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C6" w:rsidRPr="00C43CC6" w:rsidRDefault="00C43CC6" w:rsidP="00F41003">
      <w:pPr>
        <w:pStyle w:val="2"/>
        <w:shd w:val="clear" w:color="auto" w:fill="FFFFFF"/>
        <w:spacing w:before="375" w:after="225"/>
        <w:jc w:val="center"/>
        <w:textAlignment w:val="baseline"/>
        <w:rPr>
          <w:rFonts w:ascii="Arial" w:hAnsi="Arial" w:cs="Arial"/>
          <w:b w:val="0"/>
          <w:bCs w:val="0"/>
          <w:color w:val="3C3C3C"/>
          <w:spacing w:val="2"/>
          <w:sz w:val="40"/>
          <w:szCs w:val="40"/>
          <w:lang w:val="en-US"/>
        </w:rPr>
      </w:pPr>
      <w:r>
        <w:rPr>
          <w:rFonts w:ascii="Arial" w:hAnsi="Arial" w:cs="Arial"/>
          <w:b w:val="0"/>
          <w:bCs w:val="0"/>
          <w:color w:val="3C3C3C"/>
          <w:spacing w:val="2"/>
          <w:sz w:val="40"/>
          <w:szCs w:val="40"/>
          <w:lang w:val="en-US"/>
        </w:rPr>
        <w:t>З</w:t>
      </w:r>
      <w:r w:rsidRPr="00C43CC6">
        <w:rPr>
          <w:rFonts w:ascii="Arial" w:hAnsi="Arial" w:cs="Arial"/>
          <w:b w:val="0"/>
          <w:bCs w:val="0"/>
          <w:color w:val="3C3C3C"/>
          <w:spacing w:val="2"/>
          <w:sz w:val="40"/>
          <w:szCs w:val="40"/>
          <w:lang w:val="en-US"/>
        </w:rPr>
        <w:t>акон РФ от 9 октября 1992 г. n 3612-1</w:t>
      </w:r>
    </w:p>
    <w:p w:rsidR="00F41003" w:rsidRPr="00C43CC6" w:rsidRDefault="00F41003" w:rsidP="00C43CC6">
      <w:pPr>
        <w:pStyle w:val="2"/>
        <w:shd w:val="clear" w:color="auto" w:fill="FFFFFF"/>
        <w:spacing w:before="375" w:after="225"/>
        <w:jc w:val="center"/>
        <w:textAlignment w:val="baseline"/>
        <w:rPr>
          <w:rFonts w:ascii="Arial" w:hAnsi="Arial" w:cs="Arial"/>
          <w:b w:val="0"/>
          <w:bCs w:val="0"/>
          <w:color w:val="3C3C3C"/>
          <w:spacing w:val="2"/>
          <w:sz w:val="40"/>
          <w:szCs w:val="40"/>
          <w:lang w:val="en-US"/>
        </w:rPr>
      </w:pPr>
      <w:r w:rsidRPr="00C43CC6">
        <w:rPr>
          <w:rFonts w:ascii="Arial" w:hAnsi="Arial" w:cs="Arial"/>
          <w:b w:val="0"/>
          <w:bCs w:val="0"/>
          <w:color w:val="3C3C3C"/>
          <w:spacing w:val="2"/>
          <w:sz w:val="40"/>
          <w:szCs w:val="40"/>
        </w:rPr>
        <w:t>Раздел VI Обязанности государства в области культуры (статьи с 29 по 36_2)</w:t>
      </w:r>
    </w:p>
    <w:p w:rsidR="00F41003" w:rsidRPr="00F41003" w:rsidRDefault="00F41003" w:rsidP="00F41003">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C43CC6">
        <w:rPr>
          <w:rFonts w:ascii="Arial" w:eastAsia="Times New Roman" w:hAnsi="Arial" w:cs="Arial"/>
          <w:color w:val="4C4C4C"/>
          <w:spacing w:val="2"/>
          <w:sz w:val="40"/>
          <w:szCs w:val="40"/>
        </w:rPr>
        <w:t>Статья 36_1. Независимая оценка качества условий оказания услуг организациями культуры</w:t>
      </w:r>
    </w:p>
    <w:p w:rsidR="00F41003" w:rsidRPr="00F41003" w:rsidRDefault="00F41003" w:rsidP="00F41003">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F41003">
        <w:rPr>
          <w:rFonts w:ascii="Arial" w:eastAsia="Times New Roman" w:hAnsi="Arial" w:cs="Arial"/>
          <w:color w:val="2D2D2D"/>
          <w:spacing w:val="2"/>
          <w:sz w:val="21"/>
          <w:szCs w:val="21"/>
        </w:rPr>
        <w:t>(Наименование в редакции, введенной в действие с 6 марта 2018 года </w:t>
      </w:r>
      <w:hyperlink r:id="rId4"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5"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p>
    <w:p w:rsidR="00F41003" w:rsidRPr="00F41003" w:rsidRDefault="00F41003" w:rsidP="00F41003">
      <w:pPr>
        <w:shd w:val="clear" w:color="auto" w:fill="FFFFFF"/>
        <w:spacing w:after="0" w:line="315" w:lineRule="atLeast"/>
        <w:textAlignment w:val="baseline"/>
        <w:rPr>
          <w:rFonts w:ascii="Arial" w:eastAsia="Times New Roman" w:hAnsi="Arial" w:cs="Arial"/>
          <w:color w:val="2D2D2D"/>
          <w:spacing w:val="2"/>
          <w:sz w:val="21"/>
          <w:szCs w:val="21"/>
        </w:rPr>
      </w:pPr>
      <w:r w:rsidRPr="00F41003">
        <w:rPr>
          <w:rFonts w:ascii="Arial" w:eastAsia="Times New Roman" w:hAnsi="Arial" w:cs="Arial"/>
          <w:color w:val="2D2D2D"/>
          <w:spacing w:val="2"/>
          <w:sz w:val="21"/>
          <w:szCs w:val="21"/>
        </w:rPr>
        <w:b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 а также в целях повышения качества их деятельности.</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6"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7"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p>
    <w:p w:rsidR="00F41003" w:rsidRPr="00F41003" w:rsidRDefault="00F41003" w:rsidP="00F41003">
      <w:pPr>
        <w:shd w:val="clear" w:color="auto" w:fill="FFFFFF"/>
        <w:spacing w:after="0" w:line="315" w:lineRule="atLeast"/>
        <w:textAlignment w:val="baseline"/>
        <w:rPr>
          <w:rFonts w:ascii="Arial" w:eastAsia="Times New Roman" w:hAnsi="Arial" w:cs="Arial"/>
          <w:color w:val="2D2D2D"/>
          <w:spacing w:val="2"/>
          <w:sz w:val="21"/>
          <w:szCs w:val="21"/>
        </w:rPr>
      </w:pPr>
      <w:r w:rsidRPr="00F41003">
        <w:rPr>
          <w:rFonts w:ascii="Arial" w:eastAsia="Times New Roman" w:hAnsi="Arial" w:cs="Arial"/>
          <w:color w:val="2D2D2D"/>
          <w:spacing w:val="2"/>
          <w:sz w:val="21"/>
          <w:szCs w:val="21"/>
        </w:rPr>
        <w:b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8"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9"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Независимая оценка качества условий оказания услуг организациями культуры проводится в соответствии с положениями настоящей статьи.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10"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11"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Часть утратила силу с 6 марта 2018 года - </w:t>
      </w:r>
      <w:hyperlink r:id="rId12" w:history="1">
        <w:r w:rsidRPr="00F41003">
          <w:rPr>
            <w:rFonts w:ascii="Arial" w:eastAsia="Times New Roman" w:hAnsi="Arial" w:cs="Arial"/>
            <w:color w:val="00466E"/>
            <w:spacing w:val="2"/>
            <w:sz w:val="21"/>
            <w:u w:val="single"/>
          </w:rPr>
          <w:t>Федеральный закон от 5 декабря 2017 года N 392-ФЗ</w:t>
        </w:r>
      </w:hyperlink>
      <w:r w:rsidRPr="00F41003">
        <w:rPr>
          <w:rFonts w:ascii="Arial" w:eastAsia="Times New Roman" w:hAnsi="Arial" w:cs="Arial"/>
          <w:color w:val="2D2D2D"/>
          <w:spacing w:val="2"/>
          <w:sz w:val="21"/>
          <w:szCs w:val="21"/>
        </w:rPr>
        <w:t>. - См. </w:t>
      </w:r>
      <w:hyperlink r:id="rId13"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lastRenderedPageBreak/>
        <w:t>Независимая оценка качества условий оказания услуг организациями культуры не проводится в отношении создания, исполнения, показа и интерпретации произведений литературы и искусства.</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14"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15"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В целях создания условий для проведения независимой оценки качества условий оказания услуг организациями культуры:</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 xml:space="preserve">общественные палаты (советы) муниципальных образований по обращению органов </w:t>
      </w:r>
      <w:r w:rsidRPr="00F41003">
        <w:rPr>
          <w:rFonts w:ascii="Arial" w:eastAsia="Times New Roman" w:hAnsi="Arial" w:cs="Arial"/>
          <w:color w:val="2D2D2D"/>
          <w:spacing w:val="2"/>
          <w:sz w:val="21"/>
          <w:szCs w:val="21"/>
        </w:rPr>
        <w:lastRenderedPageBreak/>
        <w:t>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16"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17"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Показатели, характеризующие общие критерии оценки качества условий оказания услуг организациями культуры, указанными в части шестой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18"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19"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20"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21"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 </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 xml:space="preserve">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w:t>
      </w:r>
      <w:r w:rsidRPr="00F41003">
        <w:rPr>
          <w:rFonts w:ascii="Arial" w:eastAsia="Times New Roman" w:hAnsi="Arial" w:cs="Arial"/>
          <w:color w:val="2D2D2D"/>
          <w:spacing w:val="2"/>
          <w:sz w:val="21"/>
          <w:szCs w:val="21"/>
        </w:rPr>
        <w:lastRenderedPageBreak/>
        <w:t>создан указанный общественный совет.</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22"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23"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24"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25"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Общественные советы по независимой оценке качества:</w:t>
      </w:r>
      <w:r w:rsidRPr="00F41003">
        <w:rPr>
          <w:rFonts w:ascii="Arial" w:eastAsia="Times New Roman" w:hAnsi="Arial" w:cs="Arial"/>
          <w:color w:val="2D2D2D"/>
          <w:spacing w:val="2"/>
          <w:sz w:val="21"/>
          <w:szCs w:val="21"/>
        </w:rPr>
        <w:br/>
        <w:t>(Абзац в редакции, введенной в действие с 6 марта 2018 года </w:t>
      </w:r>
      <w:hyperlink r:id="rId26"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27"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определяют перечни организаций культуры, в отношении которых проводится независимая оценка;</w:t>
      </w:r>
      <w:r w:rsidRPr="00F41003">
        <w:rPr>
          <w:rFonts w:ascii="Arial" w:eastAsia="Times New Roman" w:hAnsi="Arial" w:cs="Arial"/>
          <w:color w:val="2D2D2D"/>
          <w:spacing w:val="2"/>
          <w:sz w:val="21"/>
          <w:szCs w:val="21"/>
        </w:rPr>
        <w:br/>
      </w:r>
    </w:p>
    <w:p w:rsidR="00F41003" w:rsidRPr="00F41003" w:rsidRDefault="00F41003" w:rsidP="00F41003">
      <w:pPr>
        <w:shd w:val="clear" w:color="auto" w:fill="FFFFFF"/>
        <w:spacing w:after="0" w:line="315" w:lineRule="atLeast"/>
        <w:textAlignment w:val="baseline"/>
        <w:rPr>
          <w:rFonts w:ascii="Arial" w:eastAsia="Times New Roman" w:hAnsi="Arial" w:cs="Arial"/>
          <w:color w:val="2D2D2D"/>
          <w:spacing w:val="2"/>
          <w:sz w:val="21"/>
          <w:szCs w:val="21"/>
        </w:rPr>
      </w:pPr>
      <w:r w:rsidRPr="00F41003">
        <w:rPr>
          <w:rFonts w:ascii="Arial" w:eastAsia="Times New Roman" w:hAnsi="Arial" w:cs="Arial"/>
          <w:color w:val="2D2D2D"/>
          <w:spacing w:val="2"/>
          <w:sz w:val="21"/>
          <w:szCs w:val="21"/>
        </w:rP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организациями культуры (далее - оператор);</w:t>
      </w:r>
      <w:r w:rsidRPr="00F41003">
        <w:rPr>
          <w:rFonts w:ascii="Arial" w:eastAsia="Times New Roman" w:hAnsi="Arial" w:cs="Arial"/>
          <w:color w:val="2D2D2D"/>
          <w:spacing w:val="2"/>
          <w:sz w:val="21"/>
          <w:szCs w:val="21"/>
        </w:rPr>
        <w:br/>
        <w:t>(Абзац в редакции, введенной в действие с 6 марта 2018 года </w:t>
      </w:r>
      <w:hyperlink r:id="rId28"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29"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абзац утратил силу с 6 марта 2018 года - </w:t>
      </w:r>
      <w:hyperlink r:id="rId30" w:history="1">
        <w:r w:rsidRPr="00F41003">
          <w:rPr>
            <w:rFonts w:ascii="Arial" w:eastAsia="Times New Roman" w:hAnsi="Arial" w:cs="Arial"/>
            <w:color w:val="00466E"/>
            <w:spacing w:val="2"/>
            <w:sz w:val="21"/>
            <w:u w:val="single"/>
          </w:rPr>
          <w:t>Федеральный закон от 5 декабря 2017 года N 392-ФЗ</w:t>
        </w:r>
      </w:hyperlink>
      <w:r w:rsidRPr="00F41003">
        <w:rPr>
          <w:rFonts w:ascii="Arial" w:eastAsia="Times New Roman" w:hAnsi="Arial" w:cs="Arial"/>
          <w:color w:val="2D2D2D"/>
          <w:spacing w:val="2"/>
          <w:sz w:val="21"/>
          <w:szCs w:val="21"/>
        </w:rPr>
        <w:t> - см. </w:t>
      </w:r>
      <w:hyperlink r:id="rId31"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осуществляют независимую оценку качества условий оказания услуг организациями культуры с учетом информации, представленной оператором;</w:t>
      </w:r>
      <w:r w:rsidRPr="00F41003">
        <w:rPr>
          <w:rFonts w:ascii="Arial" w:eastAsia="Times New Roman" w:hAnsi="Arial" w:cs="Arial"/>
          <w:color w:val="2D2D2D"/>
          <w:spacing w:val="2"/>
          <w:sz w:val="21"/>
          <w:szCs w:val="21"/>
        </w:rPr>
        <w:br/>
        <w:t>(Абзац в редакции, введенной в действие с 6 марта 2018 года </w:t>
      </w:r>
      <w:hyperlink r:id="rId32"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33"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организациями культуры, а также предложения об улучшении качества их деятельности.</w:t>
      </w:r>
      <w:r w:rsidRPr="00F41003">
        <w:rPr>
          <w:rFonts w:ascii="Arial" w:eastAsia="Times New Roman" w:hAnsi="Arial" w:cs="Arial"/>
          <w:color w:val="2D2D2D"/>
          <w:spacing w:val="2"/>
          <w:sz w:val="21"/>
          <w:szCs w:val="21"/>
        </w:rPr>
        <w:br/>
        <w:t>(Абзац в редакции, введенной в действие с 6 марта 2018 года </w:t>
      </w:r>
      <w:hyperlink r:id="rId34"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35"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 xml:space="preserve">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w:t>
      </w:r>
      <w:r w:rsidRPr="00F41003">
        <w:rPr>
          <w:rFonts w:ascii="Arial" w:eastAsia="Times New Roman" w:hAnsi="Arial" w:cs="Arial"/>
          <w:color w:val="2D2D2D"/>
          <w:spacing w:val="2"/>
          <w:sz w:val="21"/>
          <w:szCs w:val="21"/>
        </w:rPr>
        <w:lastRenderedPageBreak/>
        <w:t>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rsidRPr="00F41003">
        <w:rPr>
          <w:rFonts w:ascii="Arial" w:eastAsia="Times New Roman" w:hAnsi="Arial" w:cs="Arial"/>
          <w:color w:val="2D2D2D"/>
          <w:spacing w:val="2"/>
          <w:sz w:val="21"/>
          <w:szCs w:val="21"/>
        </w:rPr>
        <w:br/>
        <w:t>(Абзац в редакции, введенной в действие с 6 марта 2018 года </w:t>
      </w:r>
      <w:hyperlink r:id="rId36"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37"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w:t>
      </w:r>
      <w:r w:rsidRPr="00F41003">
        <w:rPr>
          <w:rFonts w:ascii="Arial" w:eastAsia="Times New Roman" w:hAnsi="Arial" w:cs="Arial"/>
          <w:color w:val="2D2D2D"/>
          <w:spacing w:val="2"/>
          <w:sz w:val="21"/>
          <w:szCs w:val="21"/>
        </w:rPr>
        <w:br/>
        <w:t>(Абзац в редакции, введенной в действие с 6 марта 2018 года </w:t>
      </w:r>
      <w:hyperlink r:id="rId38"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39"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p>
    <w:p w:rsidR="00F41003" w:rsidRPr="00F41003" w:rsidRDefault="00F41003" w:rsidP="00F41003">
      <w:pPr>
        <w:shd w:val="clear" w:color="auto" w:fill="FFFFFF"/>
        <w:spacing w:after="0" w:line="315" w:lineRule="atLeast"/>
        <w:textAlignment w:val="baseline"/>
        <w:rPr>
          <w:rFonts w:ascii="Arial" w:eastAsia="Times New Roman" w:hAnsi="Arial" w:cs="Arial"/>
          <w:color w:val="2D2D2D"/>
          <w:spacing w:val="2"/>
          <w:sz w:val="21"/>
          <w:szCs w:val="21"/>
        </w:rPr>
      </w:pPr>
      <w:r w:rsidRPr="00F41003">
        <w:rPr>
          <w:rFonts w:ascii="Arial" w:eastAsia="Times New Roman" w:hAnsi="Arial" w:cs="Arial"/>
          <w:color w:val="2D2D2D"/>
          <w:spacing w:val="2"/>
          <w:sz w:val="21"/>
          <w:szCs w:val="21"/>
        </w:rPr>
        <w:t>Информация о результатах независимой оценки качества условий оказания услуг организациями культуры размещается соответственно:</w:t>
      </w:r>
      <w:r w:rsidRPr="00F41003">
        <w:rPr>
          <w:rFonts w:ascii="Arial" w:eastAsia="Times New Roman" w:hAnsi="Arial" w:cs="Arial"/>
          <w:color w:val="2D2D2D"/>
          <w:spacing w:val="2"/>
          <w:sz w:val="21"/>
          <w:szCs w:val="21"/>
        </w:rPr>
        <w:br/>
        <w:t>(Абзац в редакции, введенной в действие с 6 марта 2018 года </w:t>
      </w:r>
      <w:hyperlink r:id="rId40"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41"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Состав информации о результатах  независимой оценки качества условий оказания услуг организациями культуры,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42"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 См. </w:t>
      </w:r>
      <w:hyperlink r:id="rId43"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Контроль за соблюдением процедур проведения независимой оценки качества условий оказания услуг организациями культуры осуществляется в соответствии с законодательством Российской Федерации.</w:t>
      </w:r>
      <w:r w:rsidRPr="00F41003">
        <w:rPr>
          <w:rFonts w:ascii="Arial" w:eastAsia="Times New Roman" w:hAnsi="Arial" w:cs="Arial"/>
          <w:color w:val="2D2D2D"/>
          <w:spacing w:val="2"/>
          <w:sz w:val="21"/>
          <w:szCs w:val="21"/>
        </w:rPr>
        <w:br/>
        <w:t>(Часть в редакции, введенной в действие с 6 марта 2018 года </w:t>
      </w:r>
      <w:hyperlink r:id="rId44" w:history="1">
        <w:r w:rsidRPr="00F41003">
          <w:rPr>
            <w:rFonts w:ascii="Arial" w:eastAsia="Times New Roman" w:hAnsi="Arial" w:cs="Arial"/>
            <w:color w:val="00466E"/>
            <w:spacing w:val="2"/>
            <w:sz w:val="21"/>
            <w:u w:val="single"/>
          </w:rPr>
          <w:t xml:space="preserve">Федеральным законом от 5 </w:t>
        </w:r>
        <w:r w:rsidRPr="00F41003">
          <w:rPr>
            <w:rFonts w:ascii="Arial" w:eastAsia="Times New Roman" w:hAnsi="Arial" w:cs="Arial"/>
            <w:color w:val="00466E"/>
            <w:spacing w:val="2"/>
            <w:sz w:val="21"/>
            <w:u w:val="single"/>
          </w:rPr>
          <w:lastRenderedPageBreak/>
          <w:t>декабря 2017 года N 392-ФЗ</w:t>
        </w:r>
      </w:hyperlink>
      <w:r w:rsidRPr="00F41003">
        <w:rPr>
          <w:rFonts w:ascii="Arial" w:eastAsia="Times New Roman" w:hAnsi="Arial" w:cs="Arial"/>
          <w:color w:val="2D2D2D"/>
          <w:spacing w:val="2"/>
          <w:sz w:val="21"/>
          <w:szCs w:val="21"/>
        </w:rPr>
        <w:t>. - См. </w:t>
      </w:r>
      <w:hyperlink r:id="rId45" w:history="1">
        <w:r w:rsidRPr="00F41003">
          <w:rPr>
            <w:rFonts w:ascii="Arial" w:eastAsia="Times New Roman" w:hAnsi="Arial" w:cs="Arial"/>
            <w:color w:val="00466E"/>
            <w:spacing w:val="2"/>
            <w:sz w:val="21"/>
            <w:u w:val="single"/>
          </w:rPr>
          <w:t>предыдущую редакцию</w:t>
        </w:r>
      </w:hyperlink>
      <w:r w:rsidRPr="00F41003">
        <w:rPr>
          <w:rFonts w:ascii="Arial" w:eastAsia="Times New Roman" w:hAnsi="Arial" w:cs="Arial"/>
          <w:color w:val="2D2D2D"/>
          <w:spacing w:val="2"/>
          <w:sz w:val="21"/>
          <w:szCs w:val="21"/>
        </w:rPr>
        <w:t>)</w:t>
      </w:r>
      <w:r w:rsidRPr="00F41003">
        <w:rPr>
          <w:rFonts w:ascii="Arial" w:eastAsia="Times New Roman" w:hAnsi="Arial" w:cs="Arial"/>
          <w:color w:val="2D2D2D"/>
          <w:spacing w:val="2"/>
          <w:sz w:val="21"/>
          <w:szCs w:val="21"/>
        </w:rPr>
        <w:br/>
      </w:r>
      <w:r w:rsidRPr="00F41003">
        <w:rPr>
          <w:rFonts w:ascii="Arial" w:eastAsia="Times New Roman" w:hAnsi="Arial" w:cs="Arial"/>
          <w:color w:val="2D2D2D"/>
          <w:spacing w:val="2"/>
          <w:sz w:val="21"/>
          <w:szCs w:val="21"/>
        </w:rPr>
        <w:b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r w:rsidRPr="00F41003">
        <w:rPr>
          <w:rFonts w:ascii="Arial" w:eastAsia="Times New Roman" w:hAnsi="Arial" w:cs="Arial"/>
          <w:color w:val="2D2D2D"/>
          <w:spacing w:val="2"/>
          <w:sz w:val="21"/>
          <w:szCs w:val="21"/>
        </w:rPr>
        <w:br/>
        <w:t>(Часть дополнительно включена с 6 марта 2018 года </w:t>
      </w:r>
      <w:hyperlink r:id="rId46"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w:t>
      </w:r>
    </w:p>
    <w:p w:rsidR="00F41003" w:rsidRPr="00F41003" w:rsidRDefault="00F41003" w:rsidP="00F41003">
      <w:pPr>
        <w:shd w:val="clear" w:color="auto" w:fill="FFFFFF"/>
        <w:spacing w:after="0" w:line="315" w:lineRule="atLeast"/>
        <w:textAlignment w:val="baseline"/>
        <w:rPr>
          <w:rFonts w:ascii="Arial" w:eastAsia="Times New Roman" w:hAnsi="Arial" w:cs="Arial"/>
          <w:color w:val="2D2D2D"/>
          <w:spacing w:val="2"/>
          <w:sz w:val="21"/>
          <w:szCs w:val="21"/>
        </w:rPr>
      </w:pPr>
      <w:r w:rsidRPr="00F41003">
        <w:rPr>
          <w:rFonts w:ascii="Arial" w:eastAsia="Times New Roman" w:hAnsi="Arial" w:cs="Arial"/>
          <w:color w:val="2D2D2D"/>
          <w:spacing w:val="2"/>
          <w:sz w:val="21"/>
          <w:szCs w:val="21"/>
        </w:rPr>
        <w:b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r w:rsidRPr="00F41003">
        <w:rPr>
          <w:rFonts w:ascii="Arial" w:eastAsia="Times New Roman" w:hAnsi="Arial" w:cs="Arial"/>
          <w:color w:val="2D2D2D"/>
          <w:spacing w:val="2"/>
          <w:sz w:val="21"/>
          <w:szCs w:val="21"/>
        </w:rPr>
        <w:br/>
        <w:t>(Часть дополнительно включена с 6 марта 2018 года </w:t>
      </w:r>
      <w:hyperlink r:id="rId47" w:history="1">
        <w:r w:rsidRPr="00F41003">
          <w:rPr>
            <w:rFonts w:ascii="Arial" w:eastAsia="Times New Roman" w:hAnsi="Arial" w:cs="Arial"/>
            <w:color w:val="00466E"/>
            <w:spacing w:val="2"/>
            <w:sz w:val="21"/>
            <w:u w:val="single"/>
          </w:rPr>
          <w:t>Федеральным законом от 5 декабря 2017 года N 392-ФЗ</w:t>
        </w:r>
      </w:hyperlink>
      <w:r w:rsidRPr="00F41003">
        <w:rPr>
          <w:rFonts w:ascii="Arial" w:eastAsia="Times New Roman" w:hAnsi="Arial" w:cs="Arial"/>
          <w:color w:val="2D2D2D"/>
          <w:spacing w:val="2"/>
          <w:sz w:val="21"/>
          <w:szCs w:val="21"/>
        </w:rPr>
        <w:t>) </w:t>
      </w:r>
      <w:r w:rsidRPr="00F41003">
        <w:rPr>
          <w:rFonts w:ascii="Arial" w:eastAsia="Times New Roman" w:hAnsi="Arial" w:cs="Arial"/>
          <w:color w:val="2D2D2D"/>
          <w:spacing w:val="2"/>
          <w:sz w:val="21"/>
          <w:szCs w:val="21"/>
        </w:rPr>
        <w:br/>
        <w:t>(Статья дополнительно включена с 21 октября 2014 года </w:t>
      </w:r>
      <w:hyperlink r:id="rId48" w:history="1">
        <w:r w:rsidRPr="00F41003">
          <w:rPr>
            <w:rFonts w:ascii="Arial" w:eastAsia="Times New Roman" w:hAnsi="Arial" w:cs="Arial"/>
            <w:color w:val="00466E"/>
            <w:spacing w:val="2"/>
            <w:sz w:val="21"/>
            <w:u w:val="single"/>
          </w:rPr>
          <w:t>Федеральным законом от 21 июля 2014 года N 256-ФЗ</w:t>
        </w:r>
      </w:hyperlink>
      <w:r w:rsidRPr="00F41003">
        <w:rPr>
          <w:rFonts w:ascii="Arial" w:eastAsia="Times New Roman" w:hAnsi="Arial" w:cs="Arial"/>
          <w:color w:val="2D2D2D"/>
          <w:spacing w:val="2"/>
          <w:sz w:val="21"/>
          <w:szCs w:val="21"/>
        </w:rPr>
        <w:t>)</w:t>
      </w:r>
    </w:p>
    <w:p w:rsidR="00E04E50" w:rsidRDefault="00E04E50"/>
    <w:sectPr w:rsidR="00E04E50" w:rsidSect="007B7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1003"/>
    <w:rsid w:val="007B71E8"/>
    <w:rsid w:val="00C43CC6"/>
    <w:rsid w:val="00E04E50"/>
    <w:rsid w:val="00F41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E8"/>
  </w:style>
  <w:style w:type="paragraph" w:styleId="2">
    <w:name w:val="heading 2"/>
    <w:basedOn w:val="a"/>
    <w:next w:val="a"/>
    <w:link w:val="20"/>
    <w:uiPriority w:val="9"/>
    <w:unhideWhenUsed/>
    <w:qFormat/>
    <w:rsid w:val="00F41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41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1003"/>
    <w:rPr>
      <w:rFonts w:ascii="Times New Roman" w:eastAsia="Times New Roman" w:hAnsi="Times New Roman" w:cs="Times New Roman"/>
      <w:b/>
      <w:bCs/>
      <w:sz w:val="27"/>
      <w:szCs w:val="27"/>
    </w:rPr>
  </w:style>
  <w:style w:type="paragraph" w:customStyle="1" w:styleId="formattext">
    <w:name w:val="formattext"/>
    <w:basedOn w:val="a"/>
    <w:rsid w:val="00F4100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41003"/>
    <w:rPr>
      <w:color w:val="0000FF"/>
      <w:u w:val="single"/>
    </w:rPr>
  </w:style>
  <w:style w:type="character" w:customStyle="1" w:styleId="20">
    <w:name w:val="Заголовок 2 Знак"/>
    <w:basedOn w:val="a0"/>
    <w:link w:val="2"/>
    <w:uiPriority w:val="9"/>
    <w:rsid w:val="00F4100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48211648">
      <w:bodyDiv w:val="1"/>
      <w:marLeft w:val="0"/>
      <w:marRight w:val="0"/>
      <w:marTop w:val="0"/>
      <w:marBottom w:val="0"/>
      <w:divBdr>
        <w:top w:val="none" w:sz="0" w:space="0" w:color="auto"/>
        <w:left w:val="none" w:sz="0" w:space="0" w:color="auto"/>
        <w:bottom w:val="none" w:sz="0" w:space="0" w:color="auto"/>
        <w:right w:val="none" w:sz="0" w:space="0" w:color="auto"/>
      </w:divBdr>
    </w:div>
    <w:div w:id="14916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542618463" TargetMode="External"/><Relationship Id="rId18" Type="http://schemas.openxmlformats.org/officeDocument/2006/relationships/hyperlink" Target="http://docs.cntd.ru/document/555861277" TargetMode="External"/><Relationship Id="rId26" Type="http://schemas.openxmlformats.org/officeDocument/2006/relationships/hyperlink" Target="http://docs.cntd.ru/document/555861277" TargetMode="External"/><Relationship Id="rId39" Type="http://schemas.openxmlformats.org/officeDocument/2006/relationships/hyperlink" Target="http://docs.cntd.ru/document/542618463" TargetMode="External"/><Relationship Id="rId3" Type="http://schemas.openxmlformats.org/officeDocument/2006/relationships/webSettings" Target="webSettings.xml"/><Relationship Id="rId21" Type="http://schemas.openxmlformats.org/officeDocument/2006/relationships/hyperlink" Target="http://docs.cntd.ru/document/542618463" TargetMode="External"/><Relationship Id="rId34" Type="http://schemas.openxmlformats.org/officeDocument/2006/relationships/hyperlink" Target="http://docs.cntd.ru/document/555861277" TargetMode="External"/><Relationship Id="rId42" Type="http://schemas.openxmlformats.org/officeDocument/2006/relationships/hyperlink" Target="http://docs.cntd.ru/document/555861277" TargetMode="External"/><Relationship Id="rId47" Type="http://schemas.openxmlformats.org/officeDocument/2006/relationships/hyperlink" Target="http://docs.cntd.ru/document/555861277" TargetMode="External"/><Relationship Id="rId50" Type="http://schemas.openxmlformats.org/officeDocument/2006/relationships/theme" Target="theme/theme1.xml"/><Relationship Id="rId7" Type="http://schemas.openxmlformats.org/officeDocument/2006/relationships/hyperlink" Target="http://docs.cntd.ru/document/542618463" TargetMode="External"/><Relationship Id="rId12" Type="http://schemas.openxmlformats.org/officeDocument/2006/relationships/hyperlink" Target="http://docs.cntd.ru/document/555861277" TargetMode="External"/><Relationship Id="rId17" Type="http://schemas.openxmlformats.org/officeDocument/2006/relationships/hyperlink" Target="http://docs.cntd.ru/document/542618463" TargetMode="External"/><Relationship Id="rId25" Type="http://schemas.openxmlformats.org/officeDocument/2006/relationships/hyperlink" Target="http://docs.cntd.ru/document/542618463" TargetMode="External"/><Relationship Id="rId33" Type="http://schemas.openxmlformats.org/officeDocument/2006/relationships/hyperlink" Target="http://docs.cntd.ru/document/542618463" TargetMode="External"/><Relationship Id="rId38" Type="http://schemas.openxmlformats.org/officeDocument/2006/relationships/hyperlink" Target="http://docs.cntd.ru/document/555861277" TargetMode="External"/><Relationship Id="rId46" Type="http://schemas.openxmlformats.org/officeDocument/2006/relationships/hyperlink" Target="http://docs.cntd.ru/document/555861277" TargetMode="External"/><Relationship Id="rId2" Type="http://schemas.openxmlformats.org/officeDocument/2006/relationships/settings" Target="settings.xml"/><Relationship Id="rId16" Type="http://schemas.openxmlformats.org/officeDocument/2006/relationships/hyperlink" Target="http://docs.cntd.ru/document/555861277" TargetMode="External"/><Relationship Id="rId20" Type="http://schemas.openxmlformats.org/officeDocument/2006/relationships/hyperlink" Target="http://docs.cntd.ru/document/555861277" TargetMode="External"/><Relationship Id="rId29" Type="http://schemas.openxmlformats.org/officeDocument/2006/relationships/hyperlink" Target="http://docs.cntd.ru/document/542618463" TargetMode="External"/><Relationship Id="rId41" Type="http://schemas.openxmlformats.org/officeDocument/2006/relationships/hyperlink" Target="http://docs.cntd.ru/document/542618463" TargetMode="External"/><Relationship Id="rId1" Type="http://schemas.openxmlformats.org/officeDocument/2006/relationships/styles" Target="styles.xml"/><Relationship Id="rId6" Type="http://schemas.openxmlformats.org/officeDocument/2006/relationships/hyperlink" Target="http://docs.cntd.ru/document/555861277" TargetMode="External"/><Relationship Id="rId11" Type="http://schemas.openxmlformats.org/officeDocument/2006/relationships/hyperlink" Target="http://docs.cntd.ru/document/542618463" TargetMode="External"/><Relationship Id="rId24" Type="http://schemas.openxmlformats.org/officeDocument/2006/relationships/hyperlink" Target="http://docs.cntd.ru/document/555861277" TargetMode="External"/><Relationship Id="rId32" Type="http://schemas.openxmlformats.org/officeDocument/2006/relationships/hyperlink" Target="http://docs.cntd.ru/document/555861277" TargetMode="External"/><Relationship Id="rId37" Type="http://schemas.openxmlformats.org/officeDocument/2006/relationships/hyperlink" Target="http://docs.cntd.ru/document/542618463" TargetMode="External"/><Relationship Id="rId40" Type="http://schemas.openxmlformats.org/officeDocument/2006/relationships/hyperlink" Target="http://docs.cntd.ru/document/555861277" TargetMode="External"/><Relationship Id="rId45" Type="http://schemas.openxmlformats.org/officeDocument/2006/relationships/hyperlink" Target="http://docs.cntd.ru/document/542618463" TargetMode="External"/><Relationship Id="rId5" Type="http://schemas.openxmlformats.org/officeDocument/2006/relationships/hyperlink" Target="http://docs.cntd.ru/document/542618463" TargetMode="External"/><Relationship Id="rId15" Type="http://schemas.openxmlformats.org/officeDocument/2006/relationships/hyperlink" Target="http://docs.cntd.ru/document/542618463" TargetMode="External"/><Relationship Id="rId23" Type="http://schemas.openxmlformats.org/officeDocument/2006/relationships/hyperlink" Target="http://docs.cntd.ru/document/542618463" TargetMode="External"/><Relationship Id="rId28" Type="http://schemas.openxmlformats.org/officeDocument/2006/relationships/hyperlink" Target="http://docs.cntd.ru/document/555861277" TargetMode="External"/><Relationship Id="rId36" Type="http://schemas.openxmlformats.org/officeDocument/2006/relationships/hyperlink" Target="http://docs.cntd.ru/document/555861277" TargetMode="External"/><Relationship Id="rId49" Type="http://schemas.openxmlformats.org/officeDocument/2006/relationships/fontTable" Target="fontTable.xml"/><Relationship Id="rId10" Type="http://schemas.openxmlformats.org/officeDocument/2006/relationships/hyperlink" Target="http://docs.cntd.ru/document/555861277" TargetMode="External"/><Relationship Id="rId19" Type="http://schemas.openxmlformats.org/officeDocument/2006/relationships/hyperlink" Target="http://docs.cntd.ru/document/542618463" TargetMode="External"/><Relationship Id="rId31" Type="http://schemas.openxmlformats.org/officeDocument/2006/relationships/hyperlink" Target="http://docs.cntd.ru/document/542618463" TargetMode="External"/><Relationship Id="rId44" Type="http://schemas.openxmlformats.org/officeDocument/2006/relationships/hyperlink" Target="http://docs.cntd.ru/document/555861277" TargetMode="External"/><Relationship Id="rId4" Type="http://schemas.openxmlformats.org/officeDocument/2006/relationships/hyperlink" Target="http://docs.cntd.ru/document/555861277" TargetMode="External"/><Relationship Id="rId9" Type="http://schemas.openxmlformats.org/officeDocument/2006/relationships/hyperlink" Target="http://docs.cntd.ru/document/542618463" TargetMode="External"/><Relationship Id="rId14" Type="http://schemas.openxmlformats.org/officeDocument/2006/relationships/hyperlink" Target="http://docs.cntd.ru/document/555861277" TargetMode="External"/><Relationship Id="rId22" Type="http://schemas.openxmlformats.org/officeDocument/2006/relationships/hyperlink" Target="http://docs.cntd.ru/document/555861277" TargetMode="External"/><Relationship Id="rId27" Type="http://schemas.openxmlformats.org/officeDocument/2006/relationships/hyperlink" Target="http://docs.cntd.ru/document/542618463" TargetMode="External"/><Relationship Id="rId30" Type="http://schemas.openxmlformats.org/officeDocument/2006/relationships/hyperlink" Target="http://docs.cntd.ru/document/555861277" TargetMode="External"/><Relationship Id="rId35" Type="http://schemas.openxmlformats.org/officeDocument/2006/relationships/hyperlink" Target="http://docs.cntd.ru/document/542618463" TargetMode="External"/><Relationship Id="rId43" Type="http://schemas.openxmlformats.org/officeDocument/2006/relationships/hyperlink" Target="http://docs.cntd.ru/document/542618463" TargetMode="External"/><Relationship Id="rId48" Type="http://schemas.openxmlformats.org/officeDocument/2006/relationships/hyperlink" Target="http://docs.cntd.ru/document/420208920" TargetMode="External"/><Relationship Id="rId8" Type="http://schemas.openxmlformats.org/officeDocument/2006/relationships/hyperlink" Target="http://docs.cntd.ru/document/555861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2692</Words>
  <Characters>15347</Characters>
  <Application>Microsoft Office Word</Application>
  <DocSecurity>0</DocSecurity>
  <Lines>127</Lines>
  <Paragraphs>36</Paragraphs>
  <ScaleCrop>false</ScaleCrop>
  <Company/>
  <LinksUpToDate>false</LinksUpToDate>
  <CharactersWithSpaces>18003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2019-03-14T11:48:00Z</dcterms:created>
  <dcterms:modified xsi:type="dcterms:W3CDTF">2019-03-14T11:51:00Z</dcterms:modified>
</cp:coreProperties>
</file>