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72" w:rsidRDefault="00C74D72" w:rsidP="00C74D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4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«Пушкинская карта»</w:t>
      </w:r>
      <w:r w:rsidR="00445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коротко о главном</w:t>
      </w:r>
    </w:p>
    <w:p w:rsidR="00A13482" w:rsidRPr="00C74D72" w:rsidRDefault="00C74D72" w:rsidP="00BB102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2021 года в России </w:t>
      </w:r>
      <w:r w:rsidR="00445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стартовал масштабный проект </w:t>
      </w:r>
      <w:proofErr w:type="gramStart"/>
      <w:r w:rsidR="00445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–«</w:t>
      </w:r>
      <w:proofErr w:type="gramEnd"/>
      <w:hyperlink r:id="rId4" w:history="1">
        <w:r w:rsidRPr="0044103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Пушкинская карта</w:t>
        </w:r>
      </w:hyperlink>
      <w:r w:rsidR="00445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Благодаря ему молодые люди в возрасте от 14 до 22 лет </w:t>
      </w:r>
      <w:r w:rsidR="00445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государства посещать культурные мероприятия по всей стране. </w:t>
      </w:r>
      <w:r w:rsidR="004E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2022</w:t>
      </w:r>
      <w:r w:rsidR="004E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государство </w:t>
      </w:r>
      <w:proofErr w:type="spellStart"/>
      <w:r w:rsidR="004E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перечисло</w:t>
      </w:r>
      <w:proofErr w:type="spellEnd"/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Пушкинскую карту </w:t>
      </w:r>
      <w:r w:rsidR="004E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5 000 рублей, из которых 2 000 </w:t>
      </w:r>
      <w:proofErr w:type="spellStart"/>
      <w:r w:rsidR="004E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="004E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потратить на походы в кинотеатр</w:t>
      </w:r>
      <w:r w:rsidR="00A07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 февраля</w:t>
      </w:r>
      <w:bookmarkStart w:id="0" w:name="_GoBack"/>
      <w:bookmarkEnd w:id="0"/>
      <w:r w:rsidR="004E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74D72" w:rsidRPr="00C74D72" w:rsidRDefault="00C74D72" w:rsidP="00C74D72">
      <w:pPr>
        <w:shd w:val="clear" w:color="auto" w:fill="FFFFFF"/>
        <w:spacing w:before="100" w:beforeAutospacing="1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Пошаговая инструкция</w:t>
      </w:r>
    </w:p>
    <w:p w:rsidR="00C74D72" w:rsidRPr="00C74D72" w:rsidRDefault="00C74D72" w:rsidP="00BB102A">
      <w:pPr>
        <w:shd w:val="clear" w:color="auto" w:fill="FFFFFF"/>
        <w:spacing w:before="270" w:after="27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начала надо </w:t>
      </w:r>
      <w:r w:rsidRPr="00C7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выяснить, если ли у вас учетная запись на портале «</w:t>
      </w:r>
      <w:proofErr w:type="spellStart"/>
      <w:r w:rsidRPr="00C7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C7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нет – ее надо оформить и затем подтвердить. Это можно сделать несколькими способами, подробнее читайте в разделе «Частые вопросы» на портале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4D72" w:rsidRPr="00C74D72" w:rsidRDefault="00C74D72" w:rsidP="00BB102A">
      <w:pPr>
        <w:shd w:val="clear" w:color="auto" w:fill="FFFFFF"/>
        <w:spacing w:before="270" w:after="27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 регистрации и подтверждения учетной записи нужно </w:t>
      </w:r>
      <w:r w:rsidRPr="00C7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скачать приложение «</w:t>
      </w:r>
      <w:proofErr w:type="spellStart"/>
      <w:r w:rsidRPr="00C7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</w:t>
      </w:r>
      <w:proofErr w:type="spellEnd"/>
      <w:r w:rsidRPr="00C7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Культура»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AppStore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войти в него, используя свою учетную запись на портале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(логин и пароль).</w:t>
      </w:r>
    </w:p>
    <w:p w:rsidR="00C74D72" w:rsidRPr="00C74D72" w:rsidRDefault="00C74D72" w:rsidP="00BB102A">
      <w:pPr>
        <w:shd w:val="clear" w:color="auto" w:fill="FFFFFF"/>
        <w:spacing w:before="270" w:after="27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Затем вас попросят </w:t>
      </w:r>
      <w:r w:rsidRPr="00C7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подтвердить выпуск Пушкинской карты.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C74D72" w:rsidRPr="00C74D72" w:rsidRDefault="00C74D72" w:rsidP="00BB102A">
      <w:pPr>
        <w:shd w:val="clear" w:color="auto" w:fill="FFFFFF"/>
        <w:spacing w:before="270" w:after="270" w:line="37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можно </w:t>
      </w:r>
      <w:r w:rsidRPr="00C74D7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 мероприятия</w:t>
      </w:r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приложении «</w:t>
      </w:r>
      <w:proofErr w:type="spellStart"/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Культура» или на сайте </w:t>
      </w:r>
      <w:proofErr w:type="spellStart"/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Культура.РФ</w:t>
      </w:r>
      <w:proofErr w:type="spellEnd"/>
      <w:r w:rsidRPr="00C74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доступна афиша мероприятий, которые можно посетить, используя Пушкинскую карту.</w:t>
      </w:r>
    </w:p>
    <w:p w:rsidR="00C74D72" w:rsidRDefault="00C74D72" w:rsidP="00BB102A">
      <w:pPr>
        <w:shd w:val="clear" w:color="auto" w:fill="FAFCFF"/>
        <w:spacing w:after="0" w:line="6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зарегистрироваться в приложении «</w:t>
      </w:r>
      <w:proofErr w:type="spellStart"/>
      <w:r w:rsidRPr="00C74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C74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74D72" w:rsidRPr="00C74D72" w:rsidRDefault="00C74D72" w:rsidP="00BB102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Войдите в приложение под своей учётной записью на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ещё не зарегистрированы, это можно сделать на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Дальнейшие действия зависят от вида учётной записи:</w:t>
      </w:r>
    </w:p>
    <w:p w:rsidR="00C74D72" w:rsidRPr="00C74D72" w:rsidRDefault="00C74D72" w:rsidP="00BB102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если у вас подтверждённая учётная запись на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приложение попросит подтвердить выпуск Пушкинской карты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если у вас неподтверждённая учётная запись или вы раньше регистрировались на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загранпаспорту, нужно будет её </w:t>
      </w:r>
      <w:hyperlink r:id="rId5" w:history="1"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подтвердить</w:t>
        </w:r>
      </w:hyperlink>
    </w:p>
    <w:p w:rsidR="00C74D72" w:rsidRPr="00C74D72" w:rsidRDefault="00C74D72" w:rsidP="00BB102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br/>
        <w:t>3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уже оформили Пушкинскую карту в отделении банка, она появится в приложении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после авторизации. Затем вы можете 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и оплачивать билеты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Если карты ещё нет, подтвердите её выпуск через приложение. После проверки данных к вашему аккаунту будет привязана виртуальная Пушкинская карта и появится доступ к покупке билетов. Также в приложении вы будете видеть остаток по карте и реквизиты для онлайн-оплаты</w:t>
      </w:r>
    </w:p>
    <w:p w:rsidR="00C74D72" w:rsidRPr="00BB102A" w:rsidRDefault="00BB102A" w:rsidP="00C74D72">
      <w:pPr>
        <w:pStyle w:val="2"/>
        <w:shd w:val="clear" w:color="auto" w:fill="FFFFFF"/>
        <w:spacing w:after="450" w:afterAutospacing="0"/>
        <w:jc w:val="center"/>
        <w:rPr>
          <w:bCs w:val="0"/>
          <w:color w:val="000000"/>
          <w:sz w:val="28"/>
          <w:szCs w:val="28"/>
        </w:rPr>
      </w:pPr>
      <w:r w:rsidRPr="00BB102A">
        <w:rPr>
          <w:bCs w:val="0"/>
          <w:color w:val="000000"/>
          <w:sz w:val="28"/>
          <w:szCs w:val="28"/>
        </w:rPr>
        <w:t>Вопрос-ответ</w:t>
      </w:r>
    </w:p>
    <w:p w:rsidR="00C74D72" w:rsidRPr="00C74D72" w:rsidRDefault="00C74D72" w:rsidP="00C74D72">
      <w:pPr>
        <w:pStyle w:val="a4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1. Кто может оформить Пушкинскую карту?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C74D72" w:rsidRPr="00C74D72" w:rsidRDefault="00C74D72" w:rsidP="00C74D72">
      <w:pPr>
        <w:pStyle w:val="a4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2. Можно ли купить по Пушкинской карте билеты для друзей или родственников?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C74D72" w:rsidRPr="00C74D72" w:rsidRDefault="00C74D72" w:rsidP="00C74D72">
      <w:pPr>
        <w:pStyle w:val="a4"/>
        <w:shd w:val="clear" w:color="auto" w:fill="FFFFFF"/>
        <w:spacing w:before="270" w:beforeAutospacing="0" w:after="270" w:afterAutospacing="0" w:line="375" w:lineRule="atLeast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3. Что будет с остатком денег на Пушкинской карте после 31 декабря 2021 года?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> В любом случае 1 января 2022 года на карту поступят 5000 рублей, и ваш остаток не будет приплюсован к ним. Поэтому постарайтесь израсходовать 3000 рублей до Нового года.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4. Можно ли купить билеты по Пушкинской карте на других сайтах?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>Да, можно, но предварительно надо убедиться в том, что организация участвует в программе Пушкинская карта.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5. Можно ли оплатить Пушкинской картой билеты на мероприятие в другом городе?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> Да, карта действует на всей территории России.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6. Можно ли обналичить деньги с Пушкинской карты?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lastRenderedPageBreak/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7. Можно ли сходить в кино по Пушкинской карте?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>Мероприятия, на которые можно купить билеты при помощи Пушкинской карты, опубликованы в приложении «</w:t>
      </w:r>
      <w:proofErr w:type="spellStart"/>
      <w:r w:rsidRPr="00C74D72">
        <w:rPr>
          <w:color w:val="000000"/>
          <w:sz w:val="28"/>
          <w:szCs w:val="28"/>
        </w:rPr>
        <w:t>Госуслуги.Культура</w:t>
      </w:r>
      <w:proofErr w:type="spellEnd"/>
      <w:r w:rsidRPr="00C74D72">
        <w:rPr>
          <w:color w:val="000000"/>
          <w:sz w:val="28"/>
          <w:szCs w:val="28"/>
        </w:rPr>
        <w:t xml:space="preserve">» и на портале </w:t>
      </w:r>
      <w:proofErr w:type="spellStart"/>
      <w:r w:rsidRPr="00C74D72">
        <w:rPr>
          <w:color w:val="000000"/>
          <w:sz w:val="28"/>
          <w:szCs w:val="28"/>
        </w:rPr>
        <w:t>Культура.РФ</w:t>
      </w:r>
      <w:proofErr w:type="spellEnd"/>
      <w:r w:rsidRPr="00C74D72">
        <w:rPr>
          <w:color w:val="000000"/>
          <w:sz w:val="28"/>
          <w:szCs w:val="28"/>
        </w:rPr>
        <w:t>. Список учреждений-участников программы постоянно пополняется. Пока кино в списке нет, но все может измениться.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8. Можно ли оплатить Пушкинской картой в 2021 году билеты на мероприятие, которое состоится в следующем году?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>Да, можно.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rStyle w:val="a5"/>
          <w:color w:val="000000"/>
          <w:sz w:val="28"/>
          <w:szCs w:val="28"/>
        </w:rPr>
        <w:t>9. Каков срок действия Пушкинской карты?</w:t>
      </w:r>
    </w:p>
    <w:p w:rsidR="00C74D72" w:rsidRPr="00C74D72" w:rsidRDefault="00C74D72" w:rsidP="00BB102A">
      <w:pPr>
        <w:pStyle w:val="a4"/>
        <w:shd w:val="clear" w:color="auto" w:fill="FFFFFF"/>
        <w:spacing w:before="270" w:beforeAutospacing="0" w:after="270" w:afterAutospacing="0" w:line="375" w:lineRule="atLeast"/>
        <w:jc w:val="both"/>
        <w:rPr>
          <w:color w:val="000000"/>
          <w:sz w:val="28"/>
          <w:szCs w:val="28"/>
        </w:rPr>
      </w:pPr>
      <w:r w:rsidRPr="00C74D72">
        <w:rPr>
          <w:color w:val="000000"/>
          <w:sz w:val="28"/>
          <w:szCs w:val="28"/>
        </w:rPr>
        <w:t xml:space="preserve">Виртуальная карта действует один год, после чего </w:t>
      </w:r>
      <w:proofErr w:type="spellStart"/>
      <w:r w:rsidRPr="00C74D72">
        <w:rPr>
          <w:color w:val="000000"/>
          <w:sz w:val="28"/>
          <w:szCs w:val="28"/>
        </w:rPr>
        <w:t>перевыпускается</w:t>
      </w:r>
      <w:proofErr w:type="spellEnd"/>
      <w:r w:rsidRPr="00C74D72">
        <w:rPr>
          <w:color w:val="000000"/>
          <w:sz w:val="28"/>
          <w:szCs w:val="28"/>
        </w:rPr>
        <w:t xml:space="preserve"> автоматически.</w:t>
      </w: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Что нужно для оформления Пушкинской карты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через мобильное приложение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необходима </w:t>
      </w:r>
      <w:hyperlink r:id="rId6" w:history="1"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подтвержденная учётная запись</w:t>
        </w:r>
      </w:hyperlink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</w:p>
    <w:p w:rsidR="00C74D72" w:rsidRPr="00BB102A" w:rsidRDefault="00C74D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Могут ли родители оформить Пушкинскую карту за ребёнка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помочь ребёнку зарегистрировать </w:t>
      </w:r>
      <w:hyperlink r:id="rId7" w:history="1"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подтверждённую </w:t>
        </w:r>
      </w:hyperlink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учетную запись на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ребёнок оформляет Пушкинскую карту на своё имя, используя свою учётную запись</w:t>
      </w: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На что можно потратить деньги с Пушкинской карты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билеты в театры, музеи, выставки, концертные залы и другие организации культуры, участвующие в программе. Полный список мероприятий доступен в мобильном приложении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</w:t>
      </w:r>
      <w:hyperlink r:id="rId8" w:tgtFrame="_blank" w:history="1"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 сайте «</w:t>
        </w:r>
        <w:proofErr w:type="spellStart"/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Культура.РФ</w:t>
        </w:r>
        <w:proofErr w:type="spellEnd"/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Можно ли самостоятельно пополнить Пушкинскую карту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Пушкинскую карту пополняет только государство. Перевести на неё деньги с других карт или пополнить через банкомат нельзя</w:t>
      </w: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Будут ли накапливаться деньги на Пушкинской карте</w:t>
      </w:r>
    </w:p>
    <w:p w:rsidR="00C74D72" w:rsidRPr="00C74D72" w:rsidRDefault="00C74D72" w:rsidP="00BB102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 денежных средств возобновляется с 1 января каждого года. Размер лимита на год устанавливает государство в правилах программы предоставления субсидий по Пушкинской карте. Неиспользованный лимит за предыдущий год сохранится на карте и будет увеличен до суммы лимита, установленного на текущий год</w:t>
      </w:r>
      <w:r w:rsidR="00BB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лимит по Пушкинской карте 3000 ₽</w:t>
      </w: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Будет ли Пушкинская карта </w:t>
      </w:r>
      <w:proofErr w:type="spellStart"/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перевыпускаться</w:t>
      </w:r>
      <w:proofErr w:type="spellEnd"/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автоматически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карта действует год с момента оформления, после чего она 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перевыпустится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автоматически. Её новые реквизиты отобразятся в приложении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Как купить билет на событие по Пушкинской карте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Выберите мероприятие в мобильном приложении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</w:t>
      </w:r>
      <w:hyperlink r:id="rId9" w:tgtFrame="_blank" w:history="1"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 сайте «</w:t>
        </w:r>
        <w:proofErr w:type="spellStart"/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Культура.РФ</w:t>
        </w:r>
        <w:proofErr w:type="spellEnd"/>
        <w:r w:rsidRPr="00BB10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на сайте организации культуры, участвующей в программе</w:t>
      </w: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Оплатите билет онлайн по виртуальной Пушкинской карте или в кассе организатора мероприятия, если получили пластиковую карту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оплаты по виртуальной карте вы можете посмотреть в приложении «</w:t>
      </w:r>
      <w:proofErr w:type="spellStart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Госуслуги.Культура</w:t>
      </w:r>
      <w:proofErr w:type="spellEnd"/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вкладке </w:t>
      </w:r>
      <w:r w:rsidRPr="00BB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</w:t>
      </w:r>
    </w:p>
    <w:p w:rsidR="00C74D72" w:rsidRPr="00BB102A" w:rsidRDefault="00C74D72" w:rsidP="00BB102A">
      <w:pPr>
        <w:shd w:val="clear" w:color="auto" w:fill="FAFCFF"/>
        <w:spacing w:after="0"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 Можно ли купить билеты за лимит текущего года на мероприятия будущего года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можно</w:t>
      </w: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Можно ли купить билеты для своих родных или друзей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правила программы запрещают покупку билетов для другого человека</w:t>
      </w:r>
    </w:p>
    <w:p w:rsidR="00C74D72" w:rsidRPr="00C74D72" w:rsidRDefault="00C74D72" w:rsidP="00C74D72">
      <w:pPr>
        <w:shd w:val="clear" w:color="auto" w:fill="FFFFFF"/>
        <w:spacing w:before="120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билеты, купленные по Пушкинской карте, именные. При посещении мероприятия вас могут попросить предъявить документ, подтверждающий личность</w:t>
      </w:r>
    </w:p>
    <w:p w:rsidR="00C74D72" w:rsidRPr="00BB102A" w:rsidRDefault="00C74D72" w:rsidP="00C74D72">
      <w:pPr>
        <w:shd w:val="clear" w:color="auto" w:fill="FAFCFF"/>
        <w:spacing w:line="6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Можно ли оплачивать картой мероприятия в другом регионе</w:t>
      </w:r>
    </w:p>
    <w:p w:rsidR="00C74D72" w:rsidRPr="00C74D72" w:rsidRDefault="00C74D72" w:rsidP="00C74D7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Пушкинской картой можно оплачивать любые культурные мероприятия на территории РФ, которые проходят в рамках Пушкинской программы</w:t>
      </w:r>
    </w:p>
    <w:p w:rsidR="00C74D72" w:rsidRPr="00BB102A" w:rsidRDefault="00C74D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74D72" w:rsidRPr="00BB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2"/>
    <w:rsid w:val="0040562C"/>
    <w:rsid w:val="00441032"/>
    <w:rsid w:val="00445369"/>
    <w:rsid w:val="004E36B1"/>
    <w:rsid w:val="00A07BE1"/>
    <w:rsid w:val="00A13482"/>
    <w:rsid w:val="00BB102A"/>
    <w:rsid w:val="00C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4CDC-3721-4096-8624-8925F92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74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7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86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9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2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3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8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71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70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1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9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0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16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8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07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86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53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5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55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42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41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6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55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help/faq/c-1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c-1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help/faq/c-1/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p.ru/russia/novosti-turizma-v-rossii/pushkinskaya-karta-v-rossii/" TargetMode="External"/><Relationship Id="rId9" Type="http://schemas.openxmlformats.org/officeDocument/2006/relationships/hyperlink" Target="https://www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2021-11-26T16:09:00Z</dcterms:created>
  <dcterms:modified xsi:type="dcterms:W3CDTF">2022-01-19T06:59:00Z</dcterms:modified>
</cp:coreProperties>
</file>