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AD" w:rsidRPr="00D52CB8" w:rsidRDefault="007611AD" w:rsidP="007611AD">
      <w:pPr>
        <w:spacing w:before="360" w:after="240" w:line="240" w:lineRule="auto"/>
        <w:outlineLvl w:val="1"/>
        <w:rPr>
          <w:rFonts w:eastAsia="Times New Roman"/>
          <w:b/>
          <w:bCs/>
          <w:color w:val="333333"/>
          <w:lang w:eastAsia="ru-RU"/>
        </w:rPr>
      </w:pPr>
      <w:r w:rsidRPr="00D52CB8">
        <w:rPr>
          <w:rFonts w:eastAsia="Times New Roman"/>
          <w:b/>
          <w:bCs/>
          <w:color w:val="333333"/>
          <w:lang w:eastAsia="ru-RU"/>
        </w:rPr>
        <w:t>Конвенция о правах инвалидов</w:t>
      </w:r>
    </w:p>
    <w:p w:rsidR="007611AD" w:rsidRPr="00D52CB8" w:rsidRDefault="007611AD" w:rsidP="007611AD">
      <w:pPr>
        <w:pBdr>
          <w:bottom w:val="dotted" w:sz="6" w:space="8" w:color="003399"/>
        </w:pBdr>
        <w:spacing w:after="450" w:line="240" w:lineRule="auto"/>
        <w:jc w:val="both"/>
        <w:rPr>
          <w:rFonts w:eastAsia="Times New Roman"/>
          <w:b/>
          <w:i/>
          <w:iCs/>
          <w:color w:val="333333"/>
          <w:lang w:eastAsia="ru-RU"/>
        </w:rPr>
      </w:pPr>
      <w:r w:rsidRPr="00D52CB8">
        <w:rPr>
          <w:rFonts w:eastAsia="Times New Roman"/>
          <w:b/>
          <w:i/>
          <w:iCs/>
          <w:color w:val="333333"/>
          <w:lang w:eastAsia="ru-RU"/>
        </w:rPr>
        <w:t>Принята </w:t>
      </w:r>
      <w:hyperlink r:id="rId4" w:history="1">
        <w:r w:rsidRPr="00D52CB8">
          <w:rPr>
            <w:rFonts w:eastAsia="Times New Roman"/>
            <w:b/>
            <w:i/>
            <w:iCs/>
            <w:color w:val="333333"/>
            <w:u w:val="single"/>
            <w:lang w:eastAsia="ru-RU"/>
          </w:rPr>
          <w:t>резолюцией 61/106</w:t>
        </w:r>
      </w:hyperlink>
      <w:r w:rsidRPr="00D52CB8">
        <w:rPr>
          <w:rFonts w:eastAsia="Times New Roman"/>
          <w:b/>
          <w:i/>
          <w:iCs/>
          <w:color w:val="333333"/>
          <w:lang w:eastAsia="ru-RU"/>
        </w:rPr>
        <w:t> Генеральной Ассамблеи от 13 декабря 2006 года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Преамбула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Государства  — участники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w:t>
      </w:r>
      <w:r w:rsidRPr="00D52CB8">
        <w:rPr>
          <w:rFonts w:eastAsia="Times New Roman"/>
          <w:b/>
          <w:i/>
          <w:iCs/>
          <w:color w:val="333333"/>
          <w:lang w:eastAsia="ru-RU"/>
        </w:rPr>
        <w:t>напоминая</w:t>
      </w:r>
      <w:r w:rsidRPr="00D52CB8">
        <w:rPr>
          <w:rFonts w:eastAsia="Times New Roman"/>
          <w:b/>
          <w:color w:val="333333"/>
          <w:lang w:eastAsia="ru-RU"/>
        </w:rPr>
        <w:t> о провозглашенных в </w:t>
      </w:r>
      <w:hyperlink r:id="rId5" w:history="1">
        <w:r w:rsidRPr="00D52CB8">
          <w:rPr>
            <w:rFonts w:eastAsia="Times New Roman"/>
            <w:b/>
            <w:color w:val="333333"/>
            <w:u w:val="single"/>
            <w:lang w:eastAsia="ru-RU"/>
          </w:rPr>
          <w:t>Уставе Организации Объединенных Наций</w:t>
        </w:r>
      </w:hyperlink>
      <w:r w:rsidRPr="00D52CB8">
        <w:rPr>
          <w:rFonts w:eastAsia="Times New Roman"/>
          <w:b/>
          <w:color w:val="333333"/>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Организация Объединенных Наций провозгласила и закрепила во</w:t>
      </w:r>
      <w:hyperlink r:id="rId6" w:history="1">
        <w:r w:rsidRPr="00D52CB8">
          <w:rPr>
            <w:rFonts w:eastAsia="Times New Roman"/>
            <w:b/>
            <w:color w:val="333333"/>
            <w:u w:val="single"/>
            <w:lang w:eastAsia="ru-RU"/>
          </w:rPr>
          <w:t>Всеобщей декларации прав человека</w:t>
        </w:r>
      </w:hyperlink>
      <w:r w:rsidRPr="00D52CB8">
        <w:rPr>
          <w:rFonts w:eastAsia="Times New Roman"/>
          <w:b/>
          <w:color w:val="333333"/>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w:t>
      </w:r>
      <w:r w:rsidRPr="00D52CB8">
        <w:rPr>
          <w:rFonts w:eastAsia="Times New Roman"/>
          <w:b/>
          <w:i/>
          <w:iCs/>
          <w:color w:val="333333"/>
          <w:lang w:eastAsia="ru-RU"/>
        </w:rPr>
        <w:t>подтверждая </w:t>
      </w:r>
      <w:r w:rsidRPr="00D52CB8">
        <w:rPr>
          <w:rFonts w:eastAsia="Times New Roman"/>
          <w:b/>
          <w:color w:val="333333"/>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w:t>
      </w:r>
      <w:r w:rsidRPr="00D52CB8">
        <w:rPr>
          <w:rFonts w:eastAsia="Times New Roman"/>
          <w:b/>
          <w:i/>
          <w:iCs/>
          <w:color w:val="333333"/>
          <w:lang w:eastAsia="ru-RU"/>
        </w:rPr>
        <w:t>ссылаясь </w:t>
      </w:r>
      <w:r w:rsidRPr="00D52CB8">
        <w:rPr>
          <w:rFonts w:eastAsia="Times New Roman"/>
          <w:b/>
          <w:color w:val="333333"/>
          <w:lang w:eastAsia="ru-RU"/>
        </w:rPr>
        <w:t>на </w:t>
      </w:r>
      <w:hyperlink r:id="rId7" w:history="1">
        <w:r w:rsidRPr="00D52CB8">
          <w:rPr>
            <w:rFonts w:eastAsia="Times New Roman"/>
            <w:b/>
            <w:color w:val="333333"/>
            <w:u w:val="single"/>
            <w:lang w:eastAsia="ru-RU"/>
          </w:rPr>
          <w:t>Международный пакт об экономических, социальных и культурных правах</w:t>
        </w:r>
      </w:hyperlink>
      <w:r w:rsidRPr="00D52CB8">
        <w:rPr>
          <w:rFonts w:eastAsia="Times New Roman"/>
          <w:b/>
          <w:color w:val="333333"/>
          <w:lang w:eastAsia="ru-RU"/>
        </w:rPr>
        <w:t>,</w:t>
      </w:r>
      <w:hyperlink r:id="rId8" w:history="1">
        <w:r w:rsidRPr="00D52CB8">
          <w:rPr>
            <w:rFonts w:eastAsia="Times New Roman"/>
            <w:b/>
            <w:color w:val="333333"/>
            <w:u w:val="single"/>
            <w:lang w:eastAsia="ru-RU"/>
          </w:rPr>
          <w:t>Международный пакт о гражданских и политических правах,</w:t>
        </w:r>
      </w:hyperlink>
      <w:r w:rsidRPr="00D52CB8">
        <w:rPr>
          <w:rFonts w:eastAsia="Times New Roman"/>
          <w:b/>
          <w:color w:val="333333"/>
          <w:lang w:eastAsia="ru-RU"/>
        </w:rPr>
        <w:t> </w:t>
      </w:r>
      <w:hyperlink r:id="rId9" w:history="1">
        <w:r w:rsidRPr="00D52CB8">
          <w:rPr>
            <w:rFonts w:eastAsia="Times New Roman"/>
            <w:b/>
            <w:color w:val="333333"/>
            <w:u w:val="single"/>
            <w:lang w:eastAsia="ru-RU"/>
          </w:rPr>
          <w:t>Международную конвенцию о ликвидации всех форм расовой дискриминации</w:t>
        </w:r>
      </w:hyperlink>
      <w:r w:rsidRPr="00D52CB8">
        <w:rPr>
          <w:rFonts w:eastAsia="Times New Roman"/>
          <w:b/>
          <w:color w:val="333333"/>
          <w:lang w:eastAsia="ru-RU"/>
        </w:rPr>
        <w:t>, </w:t>
      </w:r>
      <w:hyperlink r:id="rId10" w:history="1">
        <w:r w:rsidRPr="00D52CB8">
          <w:rPr>
            <w:rFonts w:eastAsia="Times New Roman"/>
            <w:b/>
            <w:color w:val="333333"/>
            <w:u w:val="single"/>
            <w:lang w:eastAsia="ru-RU"/>
          </w:rPr>
          <w:t>Конвенцию о ликвидации всех форм дискриминации в отношении женщин</w:t>
        </w:r>
      </w:hyperlink>
      <w:r w:rsidRPr="00D52CB8">
        <w:rPr>
          <w:rFonts w:eastAsia="Times New Roman"/>
          <w:b/>
          <w:color w:val="333333"/>
          <w:lang w:eastAsia="ru-RU"/>
        </w:rPr>
        <w:t>, </w:t>
      </w:r>
      <w:hyperlink r:id="rId11" w:history="1">
        <w:r w:rsidRPr="00D52CB8">
          <w:rPr>
            <w:rFonts w:eastAsia="Times New Roman"/>
            <w:b/>
            <w:color w:val="333333"/>
            <w:u w:val="single"/>
            <w:lang w:eastAsia="ru-RU"/>
          </w:rPr>
          <w:t>Конвенцию против пыток и других жестоких, бесчеловечных или унижающих достоинство видов обращения и наказания</w:t>
        </w:r>
      </w:hyperlink>
      <w:r w:rsidRPr="00D52CB8">
        <w:rPr>
          <w:rFonts w:eastAsia="Times New Roman"/>
          <w:b/>
          <w:color w:val="333333"/>
          <w:lang w:eastAsia="ru-RU"/>
        </w:rPr>
        <w:t>, </w:t>
      </w:r>
      <w:hyperlink r:id="rId12" w:history="1">
        <w:r w:rsidRPr="00D52CB8">
          <w:rPr>
            <w:rFonts w:eastAsia="Times New Roman"/>
            <w:b/>
            <w:color w:val="333333"/>
            <w:u w:val="single"/>
            <w:lang w:eastAsia="ru-RU"/>
          </w:rPr>
          <w:t>Конвенцию о правах ребенка</w:t>
        </w:r>
      </w:hyperlink>
      <w:r w:rsidRPr="00D52CB8">
        <w:rPr>
          <w:rFonts w:eastAsia="Times New Roman"/>
          <w:b/>
          <w:color w:val="333333"/>
          <w:lang w:eastAsia="ru-RU"/>
        </w:rPr>
        <w:t> и </w:t>
      </w:r>
      <w:hyperlink r:id="rId13" w:history="1">
        <w:r w:rsidRPr="00D52CB8">
          <w:rPr>
            <w:rFonts w:eastAsia="Times New Roman"/>
            <w:b/>
            <w:color w:val="333333"/>
            <w:u w:val="single"/>
            <w:lang w:eastAsia="ru-RU"/>
          </w:rPr>
          <w:t>Международную конвенцию о защите прав всех трудящихся-мигрантов и членов их семей</w:t>
        </w:r>
      </w:hyperlink>
      <w:r w:rsidRPr="00D52CB8">
        <w:rPr>
          <w:rFonts w:eastAsia="Times New Roman"/>
          <w:b/>
          <w:color w:val="333333"/>
          <w:lang w:eastAsia="ru-RU"/>
        </w:rPr>
        <w:t>,</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важность, которую принципы и руководящие ориентиры, содержащиеся во</w:t>
      </w:r>
      <w:hyperlink r:id="rId14" w:history="1">
        <w:r w:rsidRPr="00D52CB8">
          <w:rPr>
            <w:rFonts w:eastAsia="Times New Roman"/>
            <w:b/>
            <w:color w:val="333333"/>
            <w:u w:val="single"/>
            <w:lang w:eastAsia="ru-RU"/>
          </w:rPr>
          <w:t>Всемирной программе действий в отношении инвалидов</w:t>
        </w:r>
      </w:hyperlink>
      <w:r w:rsidRPr="00D52CB8">
        <w:rPr>
          <w:rFonts w:eastAsia="Times New Roman"/>
          <w:b/>
          <w:color w:val="333333"/>
          <w:lang w:eastAsia="ru-RU"/>
        </w:rPr>
        <w:t> и в </w:t>
      </w:r>
      <w:hyperlink r:id="rId15" w:history="1">
        <w:r w:rsidRPr="00D52CB8">
          <w:rPr>
            <w:rFonts w:eastAsia="Times New Roman"/>
            <w:b/>
            <w:color w:val="333333"/>
            <w:u w:val="single"/>
            <w:lang w:eastAsia="ru-RU"/>
          </w:rPr>
          <w:t>Стандартных правилах обеспечения равных возможностей для инвалидов</w:t>
        </w:r>
      </w:hyperlink>
      <w:r w:rsidRPr="00D52CB8">
        <w:rPr>
          <w:rFonts w:eastAsia="Times New Roman"/>
          <w:b/>
          <w:color w:val="333333"/>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g</w:t>
      </w:r>
      <w:r w:rsidRPr="00D52CB8">
        <w:rPr>
          <w:rFonts w:eastAsia="Times New Roman"/>
          <w:b/>
          <w:color w:val="333333"/>
          <w:lang w:eastAsia="ru-RU"/>
        </w:rPr>
        <w:t>) </w:t>
      </w:r>
      <w:r w:rsidRPr="00D52CB8">
        <w:rPr>
          <w:rFonts w:eastAsia="Times New Roman"/>
          <w:b/>
          <w:i/>
          <w:iCs/>
          <w:color w:val="333333"/>
          <w:lang w:eastAsia="ru-RU"/>
        </w:rPr>
        <w:t>подчеркивая</w:t>
      </w:r>
      <w:r w:rsidRPr="00D52CB8">
        <w:rPr>
          <w:rFonts w:eastAsia="Times New Roman"/>
          <w:b/>
          <w:color w:val="333333"/>
          <w:lang w:eastAsia="ru-RU"/>
        </w:rPr>
        <w:t> важность актуализации проблем инвалидности как составной части соответствующих стратегий устойчивого развития,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h</w:t>
      </w:r>
      <w:r w:rsidRPr="00D52CB8">
        <w:rPr>
          <w:rFonts w:eastAsia="Times New Roman"/>
          <w:b/>
          <w:color w:val="333333"/>
          <w:lang w:eastAsia="ru-RU"/>
        </w:rPr>
        <w:t>) </w:t>
      </w:r>
      <w:r w:rsidRPr="00D52CB8">
        <w:rPr>
          <w:rFonts w:eastAsia="Times New Roman"/>
          <w:b/>
          <w:i/>
          <w:iCs/>
          <w:color w:val="333333"/>
          <w:lang w:eastAsia="ru-RU"/>
        </w:rPr>
        <w:t>признавая также</w:t>
      </w:r>
      <w:r w:rsidRPr="00D52CB8">
        <w:rPr>
          <w:rFonts w:eastAsia="Times New Roman"/>
          <w:b/>
          <w:color w:val="333333"/>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i</w:t>
      </w:r>
      <w:r w:rsidRPr="00D52CB8">
        <w:rPr>
          <w:rFonts w:eastAsia="Times New Roman"/>
          <w:b/>
          <w:color w:val="333333"/>
          <w:lang w:eastAsia="ru-RU"/>
        </w:rPr>
        <w:t>) </w:t>
      </w:r>
      <w:r w:rsidRPr="00D52CB8">
        <w:rPr>
          <w:rFonts w:eastAsia="Times New Roman"/>
          <w:b/>
          <w:i/>
          <w:iCs/>
          <w:color w:val="333333"/>
          <w:lang w:eastAsia="ru-RU"/>
        </w:rPr>
        <w:t>признавая далее</w:t>
      </w:r>
      <w:r w:rsidRPr="00D52CB8">
        <w:rPr>
          <w:rFonts w:eastAsia="Times New Roman"/>
          <w:b/>
          <w:color w:val="333333"/>
          <w:lang w:eastAsia="ru-RU"/>
        </w:rPr>
        <w:t> многообразие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j</w:t>
      </w:r>
      <w:r w:rsidRPr="00D52CB8">
        <w:rPr>
          <w:rFonts w:eastAsia="Times New Roman"/>
          <w:b/>
          <w:color w:val="333333"/>
          <w:lang w:eastAsia="ru-RU"/>
        </w:rPr>
        <w:t>) </w:t>
      </w:r>
      <w:r w:rsidRPr="00D52CB8">
        <w:rPr>
          <w:rFonts w:eastAsia="Times New Roman"/>
          <w:b/>
          <w:i/>
          <w:iCs/>
          <w:color w:val="333333"/>
          <w:lang w:eastAsia="ru-RU"/>
        </w:rPr>
        <w:t>признавая </w:t>
      </w:r>
      <w:r w:rsidRPr="00D52CB8">
        <w:rPr>
          <w:rFonts w:eastAsia="Times New Roman"/>
          <w:b/>
          <w:color w:val="333333"/>
          <w:lang w:eastAsia="ru-RU"/>
        </w:rPr>
        <w:t>необходимость поощрять и защищать права человека всех инвалидов, в том числе нуждающихся в более активной поддержке,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k</w:t>
      </w:r>
      <w:r w:rsidRPr="00D52CB8">
        <w:rPr>
          <w:rFonts w:eastAsia="Times New Roman"/>
          <w:b/>
          <w:color w:val="333333"/>
          <w:lang w:eastAsia="ru-RU"/>
        </w:rPr>
        <w:t>) </w:t>
      </w:r>
      <w:r w:rsidRPr="00D52CB8">
        <w:rPr>
          <w:rFonts w:eastAsia="Times New Roman"/>
          <w:b/>
          <w:i/>
          <w:iCs/>
          <w:color w:val="333333"/>
          <w:lang w:eastAsia="ru-RU"/>
        </w:rPr>
        <w:t>будучи озабочены </w:t>
      </w:r>
      <w:r w:rsidRPr="00D52CB8">
        <w:rPr>
          <w:rFonts w:eastAsia="Times New Roman"/>
          <w:b/>
          <w:color w:val="333333"/>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l</w:t>
      </w:r>
      <w:r w:rsidRPr="00D52CB8">
        <w:rPr>
          <w:rFonts w:eastAsia="Times New Roman"/>
          <w:b/>
          <w:color w:val="333333"/>
          <w:lang w:eastAsia="ru-RU"/>
        </w:rPr>
        <w:t>) </w:t>
      </w:r>
      <w:r w:rsidRPr="00D52CB8">
        <w:rPr>
          <w:rFonts w:eastAsia="Times New Roman"/>
          <w:b/>
          <w:i/>
          <w:iCs/>
          <w:color w:val="333333"/>
          <w:lang w:eastAsia="ru-RU"/>
        </w:rPr>
        <w:t>признавая </w:t>
      </w:r>
      <w:r w:rsidRPr="00D52CB8">
        <w:rPr>
          <w:rFonts w:eastAsia="Times New Roman"/>
          <w:b/>
          <w:color w:val="333333"/>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m</w:t>
      </w:r>
      <w:r w:rsidRPr="00D52CB8">
        <w:rPr>
          <w:rFonts w:eastAsia="Times New Roman"/>
          <w:b/>
          <w:color w:val="333333"/>
          <w:lang w:eastAsia="ru-RU"/>
        </w:rPr>
        <w:t>) </w:t>
      </w:r>
      <w:r w:rsidRPr="00D52CB8">
        <w:rPr>
          <w:rFonts w:eastAsia="Times New Roman"/>
          <w:b/>
          <w:i/>
          <w:iCs/>
          <w:color w:val="333333"/>
          <w:lang w:eastAsia="ru-RU"/>
        </w:rPr>
        <w:t>признавая </w:t>
      </w:r>
      <w:r w:rsidRPr="00D52CB8">
        <w:rPr>
          <w:rFonts w:eastAsia="Times New Roman"/>
          <w:b/>
          <w:color w:val="333333"/>
          <w:lang w:eastAsia="ru-RU"/>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n</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для инвалидов важна их личная самостоятельность и независимость, включая свободу делать свой собственный выбор,</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o</w:t>
      </w:r>
      <w:r w:rsidRPr="00D52CB8">
        <w:rPr>
          <w:rFonts w:eastAsia="Times New Roman"/>
          <w:b/>
          <w:color w:val="333333"/>
          <w:lang w:eastAsia="ru-RU"/>
        </w:rPr>
        <w:t>) </w:t>
      </w:r>
      <w:r w:rsidRPr="00D52CB8">
        <w:rPr>
          <w:rFonts w:eastAsia="Times New Roman"/>
          <w:b/>
          <w:i/>
          <w:iCs/>
          <w:color w:val="333333"/>
          <w:lang w:eastAsia="ru-RU"/>
        </w:rPr>
        <w:t>считая</w:t>
      </w:r>
      <w:r w:rsidRPr="00D52CB8">
        <w:rPr>
          <w:rFonts w:eastAsia="Times New Roman"/>
          <w:b/>
          <w:color w:val="333333"/>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p</w:t>
      </w:r>
      <w:r w:rsidRPr="00D52CB8">
        <w:rPr>
          <w:rFonts w:eastAsia="Times New Roman"/>
          <w:b/>
          <w:color w:val="333333"/>
          <w:lang w:eastAsia="ru-RU"/>
        </w:rPr>
        <w:t>) </w:t>
      </w:r>
      <w:r w:rsidRPr="00D52CB8">
        <w:rPr>
          <w:rFonts w:eastAsia="Times New Roman"/>
          <w:b/>
          <w:i/>
          <w:iCs/>
          <w:color w:val="333333"/>
          <w:lang w:eastAsia="ru-RU"/>
        </w:rPr>
        <w:t>будучи озабочены</w:t>
      </w:r>
      <w:r w:rsidRPr="00D52CB8">
        <w:rPr>
          <w:rFonts w:eastAsia="Times New Roman"/>
          <w:b/>
          <w:color w:val="333333"/>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q</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r</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s</w:t>
      </w:r>
      <w:r w:rsidRPr="00D52CB8">
        <w:rPr>
          <w:rFonts w:eastAsia="Times New Roman"/>
          <w:b/>
          <w:color w:val="333333"/>
          <w:lang w:eastAsia="ru-RU"/>
        </w:rPr>
        <w:t>) </w:t>
      </w:r>
      <w:r w:rsidRPr="00D52CB8">
        <w:rPr>
          <w:rFonts w:eastAsia="Times New Roman"/>
          <w:b/>
          <w:i/>
          <w:iCs/>
          <w:color w:val="333333"/>
          <w:lang w:eastAsia="ru-RU"/>
        </w:rPr>
        <w:t>подчеркивая</w:t>
      </w:r>
      <w:r w:rsidRPr="00D52CB8">
        <w:rPr>
          <w:rFonts w:eastAsia="Times New Roman"/>
          <w:b/>
          <w:color w:val="333333"/>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t</w:t>
      </w:r>
      <w:r w:rsidRPr="00D52CB8">
        <w:rPr>
          <w:rFonts w:eastAsia="Times New Roman"/>
          <w:b/>
          <w:color w:val="333333"/>
          <w:lang w:eastAsia="ru-RU"/>
        </w:rPr>
        <w:t>) </w:t>
      </w:r>
      <w:r w:rsidRPr="00D52CB8">
        <w:rPr>
          <w:rFonts w:eastAsia="Times New Roman"/>
          <w:b/>
          <w:i/>
          <w:iCs/>
          <w:color w:val="333333"/>
          <w:lang w:eastAsia="ru-RU"/>
        </w:rPr>
        <w:t>подчеркивая</w:t>
      </w:r>
      <w:r w:rsidRPr="00D52CB8">
        <w:rPr>
          <w:rFonts w:eastAsia="Times New Roman"/>
          <w:b/>
          <w:color w:val="333333"/>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u</w:t>
      </w:r>
      <w:r w:rsidRPr="00D52CB8">
        <w:rPr>
          <w:rFonts w:eastAsia="Times New Roman"/>
          <w:b/>
          <w:color w:val="333333"/>
          <w:lang w:eastAsia="ru-RU"/>
        </w:rPr>
        <w:t>) </w:t>
      </w:r>
      <w:r w:rsidRPr="00D52CB8">
        <w:rPr>
          <w:rFonts w:eastAsia="Times New Roman"/>
          <w:b/>
          <w:i/>
          <w:iCs/>
          <w:color w:val="333333"/>
          <w:lang w:eastAsia="ru-RU"/>
        </w:rPr>
        <w:t>принимая во внимание</w:t>
      </w:r>
      <w:r w:rsidRPr="00D52CB8">
        <w:rPr>
          <w:rFonts w:eastAsia="Times New Roman"/>
          <w:b/>
          <w:color w:val="333333"/>
          <w:lang w:eastAsia="ru-RU"/>
        </w:rPr>
        <w:t xml:space="preserve">,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w:t>
      </w:r>
      <w:r w:rsidRPr="00D52CB8">
        <w:rPr>
          <w:rFonts w:eastAsia="Times New Roman"/>
          <w:b/>
          <w:color w:val="333333"/>
          <w:lang w:eastAsia="ru-RU"/>
        </w:rPr>
        <w:lastRenderedPageBreak/>
        <w:t>человека, является непременным условием для полной защиты инвалидов, в частности во время вооруженных конфликтов и иностранной оккупации,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v</w:t>
      </w:r>
      <w:r w:rsidRPr="00D52CB8">
        <w:rPr>
          <w:rFonts w:eastAsia="Times New Roman"/>
          <w:b/>
          <w:color w:val="333333"/>
          <w:lang w:eastAsia="ru-RU"/>
        </w:rPr>
        <w:t>) </w:t>
      </w:r>
      <w:r w:rsidRPr="00D52CB8">
        <w:rPr>
          <w:rFonts w:eastAsia="Times New Roman"/>
          <w:b/>
          <w:i/>
          <w:iCs/>
          <w:color w:val="333333"/>
          <w:lang w:eastAsia="ru-RU"/>
        </w:rPr>
        <w:t>признавая</w:t>
      </w:r>
      <w:r w:rsidRPr="00D52CB8">
        <w:rPr>
          <w:rFonts w:eastAsia="Times New Roman"/>
          <w:b/>
          <w:color w:val="333333"/>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w</w:t>
      </w:r>
      <w:r w:rsidRPr="00D52CB8">
        <w:rPr>
          <w:rFonts w:eastAsia="Times New Roman"/>
          <w:b/>
          <w:color w:val="333333"/>
          <w:lang w:eastAsia="ru-RU"/>
        </w:rPr>
        <w:t>) </w:t>
      </w:r>
      <w:r w:rsidRPr="00D52CB8">
        <w:rPr>
          <w:rFonts w:eastAsia="Times New Roman"/>
          <w:b/>
          <w:i/>
          <w:iCs/>
          <w:color w:val="333333"/>
          <w:lang w:eastAsia="ru-RU"/>
        </w:rPr>
        <w:t>принимая во внимание</w:t>
      </w:r>
      <w:r w:rsidRPr="00D52CB8">
        <w:rPr>
          <w:rFonts w:eastAsia="Times New Roman"/>
          <w:b/>
          <w:color w:val="333333"/>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x</w:t>
      </w:r>
      <w:r w:rsidRPr="00D52CB8">
        <w:rPr>
          <w:rFonts w:eastAsia="Times New Roman"/>
          <w:b/>
          <w:color w:val="333333"/>
          <w:lang w:eastAsia="ru-RU"/>
        </w:rPr>
        <w:t>) </w:t>
      </w:r>
      <w:r w:rsidRPr="00D52CB8">
        <w:rPr>
          <w:rFonts w:eastAsia="Times New Roman"/>
          <w:b/>
          <w:i/>
          <w:iCs/>
          <w:color w:val="333333"/>
          <w:lang w:eastAsia="ru-RU"/>
        </w:rPr>
        <w:t>будучи убеждены</w:t>
      </w:r>
      <w:r w:rsidRPr="00D52CB8">
        <w:rPr>
          <w:rFonts w:eastAsia="Times New Roman"/>
          <w:b/>
          <w:color w:val="333333"/>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y</w:t>
      </w:r>
      <w:r w:rsidRPr="00D52CB8">
        <w:rPr>
          <w:rFonts w:eastAsia="Times New Roman"/>
          <w:b/>
          <w:color w:val="333333"/>
          <w:lang w:eastAsia="ru-RU"/>
        </w:rPr>
        <w:t>) </w:t>
      </w:r>
      <w:r w:rsidRPr="00D52CB8">
        <w:rPr>
          <w:rFonts w:eastAsia="Times New Roman"/>
          <w:b/>
          <w:i/>
          <w:iCs/>
          <w:color w:val="333333"/>
          <w:lang w:eastAsia="ru-RU"/>
        </w:rPr>
        <w:t>будучи убеждены </w:t>
      </w:r>
      <w:r w:rsidRPr="00D52CB8">
        <w:rPr>
          <w:rFonts w:eastAsia="Times New Roman"/>
          <w:b/>
          <w:color w:val="333333"/>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согласились о нижеследующем: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Цель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Определения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Для целей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«язык» включает речевые и жестовые языки и другие формы неречевых языков;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Общие принципы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Принципами настоящей Конвенции являются: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недискриминация;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полное и эффективное вовлечение и включение в общество;</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уважение особенностей инвалидов и их принятие в качестве компонента людского многообразия и части человечества;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равенство возможностей;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доступность;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g</w:t>
      </w:r>
      <w:r w:rsidRPr="00D52CB8">
        <w:rPr>
          <w:rFonts w:eastAsia="Times New Roman"/>
          <w:b/>
          <w:color w:val="333333"/>
          <w:lang w:eastAsia="ru-RU"/>
        </w:rPr>
        <w:t>) равенство мужчин и женщин;</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h</w:t>
      </w:r>
      <w:r w:rsidRPr="00D52CB8">
        <w:rPr>
          <w:rFonts w:eastAsia="Times New Roman"/>
          <w:b/>
          <w:color w:val="333333"/>
          <w:lang w:eastAsia="ru-RU"/>
        </w:rPr>
        <w:t>) уважение развивающихся способностей детей-инвалидов и уважение права детей-инвалидов сохранять свою индивидуальность.</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Общие обязательства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a</w:t>
      </w:r>
      <w:r w:rsidRPr="00D52CB8">
        <w:rPr>
          <w:rFonts w:eastAsia="Times New Roman"/>
          <w:b/>
          <w:color w:val="333333"/>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учитывать во всех стратегиях и программах защиту и поощрение прав человека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g</w:t>
      </w:r>
      <w:r w:rsidRPr="00D52CB8">
        <w:rPr>
          <w:rFonts w:eastAsia="Times New Roman"/>
          <w:b/>
          <w:color w:val="333333"/>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h</w:t>
      </w:r>
      <w:r w:rsidRPr="00D52CB8">
        <w:rPr>
          <w:rFonts w:eastAsia="Times New Roman"/>
          <w:b/>
          <w:color w:val="333333"/>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i</w:t>
      </w:r>
      <w:r w:rsidRPr="00D52CB8">
        <w:rPr>
          <w:rFonts w:eastAsia="Times New Roman"/>
          <w:b/>
          <w:color w:val="333333"/>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w:t>
      </w:r>
      <w:r w:rsidRPr="00D52CB8">
        <w:rPr>
          <w:rFonts w:eastAsia="Times New Roman"/>
          <w:b/>
          <w:color w:val="333333"/>
          <w:lang w:eastAsia="ru-RU"/>
        </w:rPr>
        <w:lastRenderedPageBreak/>
        <w:t>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5</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Равенство и недискриминация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6</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Женщины-инвалиды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7</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Дети-инвалиды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Во всех действиях в отношении детей-инвалидов первоочередное внимание уделяется высшим интересам ребенка.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3. Государства-участники обеспечивают, чтобы дети-инвалиды имели право свободно выражать по всем затрагивающим их вопросам свои взгляды, которые </w:t>
      </w:r>
      <w:r w:rsidRPr="00D52CB8">
        <w:rPr>
          <w:rFonts w:eastAsia="Times New Roman"/>
          <w:b/>
          <w:color w:val="333333"/>
          <w:lang w:eastAsia="ru-RU"/>
        </w:rPr>
        <w:lastRenderedPageBreak/>
        <w:t>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8</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Просветительно-воспитательная работа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обязуются принимать безотлагательные, эффективные и надлежащие меры к тому, чтобы: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пропагандировать потенциал и вклад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Принимаемые с этой целью меры включают:</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развертывание и ведение эффективных общественно-просветительных кампаний, призванных: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i) воспитывать восприимчивость к правам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ii) поощрять позитивные представления об инвалидах и более глубокое понимание их обществом;</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color w:val="333333"/>
          <w:lang w:eastAsia="ru-RU"/>
        </w:rPr>
        <w:t>iii) содействовать признанию навыков, достоинств и способностей инвалидов, а также их вклада на рабочем месте и на рынке труда;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побуждение всех органов массовой информации к такому изображению инвалидов, которое согласуется с целью настоящей Конвенции;</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продвижение воспитательно-ознакомительных программ, посвященных инвалидам и их правам.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9</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Доступность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a</w:t>
      </w:r>
      <w:r w:rsidRPr="00D52CB8">
        <w:rPr>
          <w:rFonts w:eastAsia="Times New Roman"/>
          <w:b/>
          <w:color w:val="333333"/>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на информационные, коммуникационные и другие службы, включая электронные службы и экстренные службы.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принимают также надлежащие меры к тому, чтобы: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организовывать для всех вовлеченных сторон инструктаж по проблемам доступности, с которыми сталкиваются инвалиды;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развивать другие надлежащие формы оказания инвалидам помощи и поддержки, обеспечивающие им доступ к информации;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g</w:t>
      </w:r>
      <w:r w:rsidRPr="00D52CB8">
        <w:rPr>
          <w:rFonts w:eastAsia="Times New Roman"/>
          <w:b/>
          <w:color w:val="333333"/>
          <w:lang w:eastAsia="ru-RU"/>
        </w:rPr>
        <w:t>) поощрять доступ инвалидов к новым информационно-коммуникационным технологиям и системам, включая Интернет;</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h</w:t>
      </w:r>
      <w:r w:rsidRPr="00D52CB8">
        <w:rPr>
          <w:rFonts w:eastAsia="Times New Roman"/>
          <w:b/>
          <w:color w:val="333333"/>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10</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Право на жизнь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11</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Ситуации риска и чрезвычайные гуманитарные ситуации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lastRenderedPageBreak/>
        <w:t>Статья 12</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Равенство перед законом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подтверждают, что каждый инвалид, где бы он ни находился, имеет право на равную правовую защиту.</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признают, что инвалиды обладают правоспособностью наравне с другими во всех аспектах жизни.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13</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Доступ к правосудию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bookmarkStart w:id="0" w:name="_GoBack"/>
      <w:bookmarkEnd w:id="0"/>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14</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Свобода и личная неприкосновенность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обеспечивают, чтобы инвалиды наравне с другими: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пользовались правом на свободу и личную неприкосновенность;</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lastRenderedPageBreak/>
        <w:t>b</w:t>
      </w:r>
      <w:r w:rsidRPr="00D52CB8">
        <w:rPr>
          <w:rFonts w:eastAsia="Times New Roman"/>
          <w:b/>
          <w:color w:val="333333"/>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15</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Свобода от пыток и жестоких, бесчеловечных или унижающих достоинство видов обращения и наказания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16</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Свобода от эксплуатации, насилия и надругательства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w:t>
      </w:r>
      <w:r w:rsidRPr="00D52CB8">
        <w:rPr>
          <w:rFonts w:eastAsia="Times New Roman"/>
          <w:b/>
          <w:color w:val="333333"/>
          <w:lang w:eastAsia="ru-RU"/>
        </w:rPr>
        <w:lastRenderedPageBreak/>
        <w:t>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17</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Защита личной целостности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Каждый инвалид имеет право на уважение его физической и психической целостности наравне с другими.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18</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Свобода передвижения и гражданство</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имели право приобретать и изменять гражданство и не лишались своего гражданства произвольно или по причине инвалидности;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имели право свободно покидать любую страну, включая свою собственную;</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не лишались произвольно или по причине инвалидности права на въезд в свою собственную страну.</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19</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Самостоятельный образ жизни и вовлеченность в местное сообщество</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a</w:t>
      </w:r>
      <w:r w:rsidRPr="00D52CB8">
        <w:rPr>
          <w:rFonts w:eastAsia="Times New Roman"/>
          <w:b/>
          <w:color w:val="333333"/>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20</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Индивидуальная мобильность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содействия индивидуальной мобильности инвалидов избираемым ими способом, в выбираемое ими время и по доступной цене;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обучения инвалидов и работающих с ними кадров специалистов навыкам мобильности;</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21</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Свобода выражения мнения и убеждений и доступ к информации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c</w:t>
      </w:r>
      <w:r w:rsidRPr="00D52CB8">
        <w:rPr>
          <w:rFonts w:eastAsia="Times New Roman"/>
          <w:b/>
          <w:color w:val="333333"/>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признание и поощрение использования жестовых языков.</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22</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Неприкосновенность частной жизни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23</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Уважение дома и семьи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инвалиды, включая детей, наравне с другими сохраняли свою фертильность.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24</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Образование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к развитию личности, талантов и творчества инвалидов, а также их умственных и физических способностей в самом полном объеме;</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с</w:t>
      </w:r>
      <w:r w:rsidRPr="00D52CB8">
        <w:rPr>
          <w:rFonts w:eastAsia="Times New Roman"/>
          <w:b/>
          <w:color w:val="333333"/>
          <w:lang w:eastAsia="ru-RU"/>
        </w:rPr>
        <w:t>) к наделению инвалидов возможностью эффективно участвовать в жизни свободного общества.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При реализации этого права государства-участники обеспечивают, чтобы: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обеспечивалось разумное приспособление, учитывающее индивидуальные потребности;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инвалиды получали внутри системы общего образования требуемую поддержку для облегчения их эффективного обучения;</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3. Государства-участники наделяют инвалидов возможностью осваивать жизненные и социализационные навыки, чтобы облегчить их полное и равное участие в </w:t>
      </w:r>
      <w:r w:rsidRPr="00D52CB8">
        <w:rPr>
          <w:rFonts w:eastAsia="Times New Roman"/>
          <w:b/>
          <w:color w:val="333333"/>
          <w:lang w:eastAsia="ru-RU"/>
        </w:rPr>
        <w:lastRenderedPageBreak/>
        <w:t>процессе образования и в качестве членов местного сообщества. Государства-участники принимают в этом направлении надлежащие меры, в том числе: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содействуют освоению жестового языка и поощрению языковой самобытности глухих;</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с</w:t>
      </w:r>
      <w:r w:rsidRPr="00D52CB8">
        <w:rPr>
          <w:rFonts w:eastAsia="Times New Roman"/>
          <w:b/>
          <w:color w:val="333333"/>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25</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Здоровье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с</w:t>
      </w:r>
      <w:r w:rsidRPr="00D52CB8">
        <w:rPr>
          <w:rFonts w:eastAsia="Times New Roman"/>
          <w:b/>
          <w:color w:val="333333"/>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е</w:t>
      </w:r>
      <w:r w:rsidRPr="00D52CB8">
        <w:rPr>
          <w:rFonts w:eastAsia="Times New Roman"/>
          <w:b/>
          <w:color w:val="333333"/>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26</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Абилитация и реабилитация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начинали реализовываться как можно раньше и были основаны на многопрофильной оценке нужд и сильных сторон индивида;</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27</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Труд и занятость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w:t>
      </w:r>
      <w:r w:rsidRPr="00D52CB8">
        <w:rPr>
          <w:rFonts w:eastAsia="Times New Roman"/>
          <w:b/>
          <w:color w:val="333333"/>
          <w:lang w:eastAsia="ru-RU"/>
        </w:rPr>
        <w:lastRenderedPageBreak/>
        <w:t>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обеспечение того, чтобы инвалиды могли осуществлять свои трудовые и профсоюзные права наравне с другими;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g</w:t>
      </w:r>
      <w:r w:rsidRPr="00D52CB8">
        <w:rPr>
          <w:rFonts w:eastAsia="Times New Roman"/>
          <w:b/>
          <w:color w:val="333333"/>
          <w:lang w:eastAsia="ru-RU"/>
        </w:rPr>
        <w:t>) наем инвалидов в государственном секторе;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h</w:t>
      </w:r>
      <w:r w:rsidRPr="00D52CB8">
        <w:rPr>
          <w:rFonts w:eastAsia="Times New Roman"/>
          <w:b/>
          <w:color w:val="333333"/>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i</w:t>
      </w:r>
      <w:r w:rsidRPr="00D52CB8">
        <w:rPr>
          <w:rFonts w:eastAsia="Times New Roman"/>
          <w:b/>
          <w:color w:val="333333"/>
          <w:lang w:eastAsia="ru-RU"/>
        </w:rPr>
        <w:t>) обеспечение инвалидам разумного приспособления рабочего места;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j</w:t>
      </w:r>
      <w:r w:rsidRPr="00D52CB8">
        <w:rPr>
          <w:rFonts w:eastAsia="Times New Roman"/>
          <w:b/>
          <w:color w:val="333333"/>
          <w:lang w:eastAsia="ru-RU"/>
        </w:rPr>
        <w:t>) поощрение приобретения инвалидами опыта работы в условиях открытого рынка труда;</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k</w:t>
      </w:r>
      <w:r w:rsidRPr="00D52CB8">
        <w:rPr>
          <w:rFonts w:eastAsia="Times New Roman"/>
          <w:b/>
          <w:color w:val="333333"/>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28</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Достаточный жизненный уровень и социальная защита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w:t>
      </w:r>
      <w:r w:rsidRPr="00D52CB8">
        <w:rPr>
          <w:rFonts w:eastAsia="Times New Roman"/>
          <w:b/>
          <w:color w:val="333333"/>
          <w:lang w:eastAsia="ru-RU"/>
        </w:rPr>
        <w:lastRenderedPageBreak/>
        <w:t>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по обеспечению инвалидам доступа к программам государственного жилья;</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по обеспечению инвалидам доступа к пенсионным пособиям и программам.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29</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Участие в политической и общественной жизни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Государства-участники гарантируют инвалидам политические права и возможность пользоваться ими наравне с другими и обязуются: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color w:val="333333"/>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xml:space="preserve">)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w:t>
      </w:r>
      <w:r w:rsidRPr="00D52CB8">
        <w:rPr>
          <w:rFonts w:eastAsia="Times New Roman"/>
          <w:b/>
          <w:color w:val="333333"/>
          <w:lang w:eastAsia="ru-RU"/>
        </w:rPr>
        <w:lastRenderedPageBreak/>
        <w:t>дискриминации и наравне с другими, и поощрять их участие в государственных делах, включая: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color w:val="333333"/>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30</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Участие в культурной жизни, проведении досуга и отдыха и занятии спортом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имели доступ к произведениям культуры в доступных форматах;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имели доступ к телевизионным программам, фильмам, театру и другим культурным мероприятиям в доступных форматах;</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с</w:t>
      </w:r>
      <w:r w:rsidRPr="00D52CB8">
        <w:rPr>
          <w:rFonts w:eastAsia="Times New Roman"/>
          <w:b/>
          <w:color w:val="333333"/>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с</w:t>
      </w:r>
      <w:r w:rsidRPr="00D52CB8">
        <w:rPr>
          <w:rFonts w:eastAsia="Times New Roman"/>
          <w:b/>
          <w:color w:val="333333"/>
          <w:lang w:eastAsia="ru-RU"/>
        </w:rPr>
        <w:t>) для обеспечения того, чтобы инвалиды имели доступ к спортивным, рекреационным и туристическим объектам;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d</w:t>
      </w:r>
      <w:r w:rsidRPr="00D52CB8">
        <w:rPr>
          <w:rFonts w:eastAsia="Times New Roman"/>
          <w:b/>
          <w:color w:val="333333"/>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w:t>
      </w:r>
      <w:r w:rsidRPr="008F0663">
        <w:rPr>
          <w:rFonts w:eastAsia="Times New Roman"/>
          <w:b/>
          <w:color w:val="333333"/>
          <w:sz w:val="44"/>
          <w:szCs w:val="44"/>
          <w:lang w:eastAsia="ru-RU"/>
        </w:rPr>
        <w:t xml:space="preserve"> </w:t>
      </w:r>
      <w:r w:rsidRPr="00D52CB8">
        <w:rPr>
          <w:rFonts w:eastAsia="Times New Roman"/>
          <w:b/>
          <w:color w:val="333333"/>
          <w:lang w:eastAsia="ru-RU"/>
        </w:rPr>
        <w:t>в рамках школьной системы;</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31</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Статистика и сбор данных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32</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Международное сотрудничество</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a</w:t>
      </w:r>
      <w:r w:rsidRPr="00D52CB8">
        <w:rPr>
          <w:rFonts w:eastAsia="Times New Roman"/>
          <w:b/>
          <w:color w:val="333333"/>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содействие сотрудничеству в области исследований и доступа к научно-техническим знаниям;</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lastRenderedPageBreak/>
        <w:t>d</w:t>
      </w:r>
      <w:r w:rsidRPr="00D52CB8">
        <w:rPr>
          <w:rFonts w:eastAsia="Times New Roman"/>
          <w:b/>
          <w:color w:val="333333"/>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33</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Национальное осуществление и мониторинг</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34</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Комитет по правам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Учреждается Комитет по правам инвалидов (именуемый далее «Комитет»), который выполняет функции, предусматриваемые ниже.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w:t>
      </w:r>
      <w:r w:rsidRPr="00D52CB8">
        <w:rPr>
          <w:rFonts w:eastAsia="Times New Roman"/>
          <w:b/>
          <w:color w:val="333333"/>
          <w:lang w:eastAsia="ru-RU"/>
        </w:rPr>
        <w:lastRenderedPageBreak/>
        <w:t>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10. Комитет устанавливает свои собственные правила процедуры.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w:t>
      </w:r>
      <w:hyperlink r:id="rId16" w:history="1">
        <w:r w:rsidRPr="00D52CB8">
          <w:rPr>
            <w:rFonts w:eastAsia="Times New Roman"/>
            <w:b/>
            <w:color w:val="333333"/>
            <w:u w:val="single"/>
            <w:lang w:eastAsia="ru-RU"/>
          </w:rPr>
          <w:t>Конвенции о привилегиях и иммунитетах Объединенных Наций</w:t>
        </w:r>
      </w:hyperlink>
      <w:r w:rsidRPr="00D52CB8">
        <w:rPr>
          <w:rFonts w:eastAsia="Times New Roman"/>
          <w:b/>
          <w:color w:val="333333"/>
          <w:lang w:eastAsia="ru-RU"/>
        </w:rPr>
        <w:t>.</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35</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Доклады государств-участников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Комитет устанавливает руководящие принципы, определяющие содержание докладов.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В докладах могут указываться факторы и трудности, влияющие на степень выполнения обязательств по настоящей Конвенции.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36</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Рассмотрение докладов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Генеральный секретарь Организации Объединенных Наций предоставляет доклады в распоряжение всех государств-участников.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w:t>
      </w:r>
      <w:r w:rsidRPr="00D52CB8">
        <w:rPr>
          <w:rFonts w:eastAsia="Times New Roman"/>
          <w:b/>
          <w:color w:val="333333"/>
          <w:lang w:eastAsia="ru-RU"/>
        </w:rPr>
        <w:lastRenderedPageBreak/>
        <w:t>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37</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Сотрудничество между государствами-участниками и Комитетом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Каждое государство-участник сотрудничает с Комитетом и оказывает его членам содействие в выполнении ими своего мандата.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38</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Отношения Комитета с другими органами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а</w:t>
      </w:r>
      <w:r w:rsidRPr="00D52CB8">
        <w:rPr>
          <w:rFonts w:eastAsia="Times New Roman"/>
          <w:b/>
          <w:color w:val="333333"/>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39</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Доклад Комитета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40</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lastRenderedPageBreak/>
        <w:t>Конференция государств-участников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41</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Депозитарий</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Депозитарием настоящей Конвенции является Генеральный секретарь Организации Объединенных Наций.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42</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Подписание</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43</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Согласие на обязательность</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44</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Организации региональной интеграции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Ссылки в настоящей Конвенции на «государства-участники» относятся к таким организациям в пределах их компетенции.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45</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Вступление в силу</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46</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Оговорки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Оговорки, не совместимые с объектом и целью настоящей Конвенции, не допускаются.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Оговорки могут быть в любое время сняты.</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47</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Поправки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48</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Денонсация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49</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Доступный формат</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Должно быть обеспечено наличие текста настоящей Конвенции в доступных форматах.</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50</w:t>
      </w:r>
    </w:p>
    <w:p w:rsidR="007611AD" w:rsidRPr="00D52CB8" w:rsidRDefault="007611AD" w:rsidP="007611AD">
      <w:pPr>
        <w:spacing w:after="0" w:line="240" w:lineRule="auto"/>
        <w:outlineLvl w:val="3"/>
        <w:rPr>
          <w:rFonts w:eastAsia="Times New Roman"/>
          <w:b/>
          <w:bCs/>
          <w:color w:val="333333"/>
          <w:lang w:eastAsia="ru-RU"/>
        </w:rPr>
      </w:pPr>
      <w:r w:rsidRPr="00D52CB8">
        <w:rPr>
          <w:rFonts w:eastAsia="Times New Roman"/>
          <w:b/>
          <w:bCs/>
          <w:color w:val="333333"/>
          <w:lang w:eastAsia="ru-RU"/>
        </w:rPr>
        <w:t>Аутентичные тексты</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w:t>
      </w:r>
    </w:p>
    <w:p w:rsidR="007611AD" w:rsidRPr="00D52CB8" w:rsidRDefault="007611AD" w:rsidP="007611AD">
      <w:pPr>
        <w:spacing w:before="360" w:after="240" w:line="240" w:lineRule="auto"/>
        <w:outlineLvl w:val="1"/>
        <w:rPr>
          <w:rFonts w:eastAsia="Times New Roman"/>
          <w:b/>
          <w:bCs/>
          <w:color w:val="333333"/>
          <w:lang w:eastAsia="ru-RU"/>
        </w:rPr>
      </w:pPr>
      <w:bookmarkStart w:id="1" w:name="protocol"/>
      <w:bookmarkEnd w:id="1"/>
      <w:r w:rsidRPr="00D52CB8">
        <w:rPr>
          <w:rFonts w:eastAsia="Times New Roman"/>
          <w:b/>
          <w:bCs/>
          <w:color w:val="333333"/>
          <w:lang w:eastAsia="ru-RU"/>
        </w:rPr>
        <w:t>Факультативный протокол к Конвенции о правах инвалидов</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Государства — участники настоящего Протокола согласились о нижеследующем: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2</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Комитет считает сообщение неприемлемым, когда: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lastRenderedPageBreak/>
        <w:t>a</w:t>
      </w:r>
      <w:r w:rsidRPr="00D52CB8">
        <w:rPr>
          <w:rFonts w:eastAsia="Times New Roman"/>
          <w:b/>
          <w:color w:val="333333"/>
          <w:lang w:eastAsia="ru-RU"/>
        </w:rPr>
        <w:t>) сообщение является анонимным;</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b</w:t>
      </w:r>
      <w:r w:rsidRPr="00D52CB8">
        <w:rPr>
          <w:rFonts w:eastAsia="Times New Roman"/>
          <w:b/>
          <w:color w:val="333333"/>
          <w:lang w:eastAsia="ru-RU"/>
        </w:rPr>
        <w:t>) сообщение представляет собой злоупотребление правом на подачу таких сообщений или несовместимо с положениями Конвенции;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c</w:t>
      </w:r>
      <w:r w:rsidRPr="00D52CB8">
        <w:rPr>
          <w:rFonts w:eastAsia="Times New Roman"/>
          <w:b/>
          <w:color w:val="333333"/>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d</w:t>
      </w:r>
      <w:r w:rsidRPr="00D52CB8">
        <w:rPr>
          <w:rFonts w:eastAsia="Times New Roman"/>
          <w:b/>
          <w:color w:val="333333"/>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i/>
          <w:iCs/>
          <w:color w:val="333333"/>
          <w:lang w:eastAsia="ru-RU"/>
        </w:rPr>
        <w:t>e</w:t>
      </w:r>
      <w:r w:rsidRPr="00D52CB8">
        <w:rPr>
          <w:rFonts w:eastAsia="Times New Roman"/>
          <w:b/>
          <w:color w:val="333333"/>
          <w:lang w:eastAsia="ru-RU"/>
        </w:rPr>
        <w:t>) оно является явно необоснованным или недостаточно аргументированным либо</w:t>
      </w:r>
    </w:p>
    <w:p w:rsidR="007611AD" w:rsidRPr="00D52CB8" w:rsidRDefault="007611AD" w:rsidP="007611AD">
      <w:pPr>
        <w:spacing w:line="240" w:lineRule="auto"/>
        <w:jc w:val="both"/>
        <w:rPr>
          <w:rFonts w:eastAsia="Times New Roman"/>
          <w:b/>
          <w:color w:val="333333"/>
          <w:lang w:eastAsia="ru-RU"/>
        </w:rPr>
      </w:pPr>
      <w:r w:rsidRPr="00D52CB8">
        <w:rPr>
          <w:rFonts w:eastAsia="Times New Roman"/>
          <w:b/>
          <w:i/>
          <w:iCs/>
          <w:color w:val="333333"/>
          <w:lang w:eastAsia="ru-RU"/>
        </w:rPr>
        <w:t>f</w:t>
      </w:r>
      <w:r w:rsidRPr="00D52CB8">
        <w:rPr>
          <w:rFonts w:eastAsia="Times New Roman"/>
          <w:b/>
          <w:color w:val="333333"/>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3</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4</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5</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6</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 xml:space="preserve">1. Если Комитет получает достоверную информацию, указывающую на серьезные или систематические нарушения государством-участником прав, закрепленных в </w:t>
      </w:r>
      <w:r w:rsidRPr="00D52CB8">
        <w:rPr>
          <w:rFonts w:eastAsia="Times New Roman"/>
          <w:b/>
          <w:color w:val="333333"/>
          <w:lang w:eastAsia="ru-RU"/>
        </w:rPr>
        <w:lastRenderedPageBreak/>
        <w:t>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7</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8</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9</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Депозитарием настоящего Протокола является Генеральный секретарь Организации Объединенных Наций.</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10</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lastRenderedPageBreak/>
        <w:t>Статья 11</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12</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Ссылки в настоящем Протоколе на «государства-участники» относятся к таким организациям в пределах их компетенции.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13</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14</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Оговорки, не совместимые с объектом и целью настоящего Протокола, не допускаются.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lastRenderedPageBreak/>
        <w:t>2. Оговорки могут быть в любое время сняты.</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15</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16</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17</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Должно быть обеспечено наличие текста настоящего Протокола в доступных форматах.</w:t>
      </w:r>
    </w:p>
    <w:p w:rsidR="007611AD" w:rsidRPr="00D52CB8" w:rsidRDefault="007611AD" w:rsidP="007611AD">
      <w:pPr>
        <w:pBdr>
          <w:bottom w:val="dotted" w:sz="6" w:space="2" w:color="074BB0"/>
        </w:pBdr>
        <w:shd w:val="clear" w:color="auto" w:fill="F6F6F7"/>
        <w:spacing w:before="480" w:after="120" w:line="240" w:lineRule="auto"/>
        <w:outlineLvl w:val="2"/>
        <w:rPr>
          <w:rFonts w:eastAsia="Times New Roman"/>
          <w:b/>
          <w:color w:val="000000"/>
          <w:lang w:eastAsia="ru-RU"/>
        </w:rPr>
      </w:pPr>
      <w:r w:rsidRPr="00D52CB8">
        <w:rPr>
          <w:rFonts w:eastAsia="Times New Roman"/>
          <w:b/>
          <w:color w:val="000000"/>
          <w:lang w:eastAsia="ru-RU"/>
        </w:rPr>
        <w:t>Статья 18</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7611AD" w:rsidRPr="00D52CB8" w:rsidRDefault="007611AD" w:rsidP="007611AD">
      <w:pPr>
        <w:spacing w:after="240" w:line="240" w:lineRule="auto"/>
        <w:jc w:val="both"/>
        <w:rPr>
          <w:rFonts w:eastAsia="Times New Roman"/>
          <w:b/>
          <w:color w:val="333333"/>
          <w:lang w:eastAsia="ru-RU"/>
        </w:rPr>
      </w:pPr>
      <w:r w:rsidRPr="00D52CB8">
        <w:rPr>
          <w:rFonts w:eastAsia="Times New Roman"/>
          <w:b/>
          <w:color w:val="333333"/>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7611AD" w:rsidRPr="00D52CB8" w:rsidRDefault="007611AD" w:rsidP="007611AD">
      <w:pPr>
        <w:rPr>
          <w:b/>
        </w:rPr>
      </w:pPr>
    </w:p>
    <w:p w:rsidR="002F4227" w:rsidRPr="00D52CB8" w:rsidRDefault="002F4227">
      <w:pPr>
        <w:rPr>
          <w:b/>
        </w:rPr>
      </w:pPr>
    </w:p>
    <w:sectPr w:rsidR="002F4227" w:rsidRPr="00D52CB8" w:rsidSect="00CF1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F37C73"/>
    <w:rsid w:val="002F4227"/>
    <w:rsid w:val="007611AD"/>
    <w:rsid w:val="00CF1349"/>
    <w:rsid w:val="00D52CB8"/>
    <w:rsid w:val="00F3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A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A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19" Type="http://schemas.microsoft.com/office/2007/relationships/stylesWithEffects" Target="stylesWithEffects.xm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11197</Words>
  <Characters>63824</Characters>
  <Application>Microsoft Office Word</Application>
  <DocSecurity>0</DocSecurity>
  <Lines>531</Lines>
  <Paragraphs>149</Paragraphs>
  <ScaleCrop>false</ScaleCrop>
  <Company/>
  <LinksUpToDate>false</LinksUpToDate>
  <CharactersWithSpaces>74872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Марина</cp:lastModifiedBy>
  <cp:revision>3</cp:revision>
  <dcterms:created xsi:type="dcterms:W3CDTF">2016-05-13T11:06:00Z</dcterms:created>
  <dcterms:modified xsi:type="dcterms:W3CDTF">2017-12-14T08:47:00Z</dcterms:modified>
</cp:coreProperties>
</file>