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7"/>
          <w:b/>
          <w:bCs/>
          <w:color w:val="000000"/>
          <w:sz w:val="36"/>
          <w:szCs w:val="36"/>
        </w:rPr>
        <w:t>Дыхательная гимнастика в детском саду</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В последнее время отмечается увеличение количества детей с различными нарушениями в развитии, с затруднениями в обучении, трудностями в адаптации. Такие дети расторможены, часто без причины агрессивны, не способны быстро переключаться, негативно воспринимают себя и окружающих, не способны самостоятельно подавлять отрицательные эмоции, управлять своей душой и телом. Для преодоления имеющихся у них нарушений, предупреждения развития патологических состояний, укрепления физического и психического здоровья необходимо проведение комплексной коррекционной работы, одним из важнейших компонентов является система дыхательных упражнений, дыхательная гимнастика. Человек может некоторое время обойтись без пищи, без воды, но без воздуха не проживет и десяти минут.</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Так, считают, что правильное дыхание избавляет человека от многих болезней и не допускает их появления. Оно улучшает пищеварение, так как прежде чем пища будет переварена и усвоена, она должна поглотить кислород из крови и окислиться. Правильное дыхание стимулирует работу сердца, головного мозга и нервной системы. Умение управлять дыханием позволяет управлять собой. Медленный выдох помогает расслабиться, успокоиться, справиться с волнением и раздражительностью. Это очень актуально для маленьких детей, так как в большинстве своем это гиперподвижные, легко возбудимые дети. Кроме того, большинство из них имеют увеличенные аденоиды, хронический насморк, что приводит к привычке постоянно дышать ртом.</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Йоги отмечают, что дышать ртом так же неестественно, как принимать пищу через нос. Они утверждают, что дети, которые дышат через рот, отстают в умственном развитии.</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Привычка дышать ртом вредна, приводит к заболеваниям щитовидной железы, миндалин (гланд), дыхательной системы. Носовое дыхание предохраняет горло и легкие от холодного воздуха и пыли, хорошо вентилирует легкие, полость среднего уха, благотворно действует на кровеносные сосуды головного мозга. Кроме того, такая гимнастика значительно повышает силы защитных механизмов, предохраняющих мозг от недостаточного кровоснабжения. Замедление и задержка дыхания, сопровождающаяся снижением содержания кислорода и повышением углекислоты в крови, приводит в действие соответствующие механизмы, включая рефлекторное расширение сосудов и увеличение мозгового кровотока. Безусловно, процесс дыхания сказывается на работе мозга. Для детей особенно важно научиться удлинять выдох. Он помогает улучшить процесс дыхания, очистить дыхательные органы и обеспечить возможность правильного вдоха. Кроме того, при плавном, спокойном, удлиненном выдохе расширяются и хорошо наполняются кровью сосуды.</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 xml:space="preserve">Наша речь осуществляется благодаря четкой и правильной работе всех органов, принимающих участие в речевом акте. Важной частью речи </w:t>
      </w:r>
      <w:r w:rsidRPr="003E1655">
        <w:rPr>
          <w:rStyle w:val="c0"/>
          <w:color w:val="000000"/>
          <w:sz w:val="28"/>
          <w:szCs w:val="28"/>
        </w:rPr>
        <w:lastRenderedPageBreak/>
        <w:t>является дыхание. К органам дыхания относятся: грудная клетка, легкие и дыхательные пути (наружный нос, полость носа, глотка, гортань, трахея, бронхи).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Физиологическое, или жизненное, дыхание складывается из вдоха и выдоха, которые сменяют друг друга. Оно призвано поддерживать жизнь в организме путем газообмена. Речевое дыхание призвано участвовать в создании голосового звучания на равномерном выдохе. Оно отличается от жизненного тем, что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Регулярные занятия дыхательной гимнастикой способствует воспитанию правильного</w:t>
      </w:r>
      <w:r w:rsidRPr="003E1655">
        <w:rPr>
          <w:rStyle w:val="apple-converted-space"/>
          <w:color w:val="000000"/>
          <w:sz w:val="28"/>
          <w:szCs w:val="28"/>
        </w:rPr>
        <w:t> </w:t>
      </w:r>
      <w:r w:rsidRPr="003E1655">
        <w:rPr>
          <w:rStyle w:val="c2"/>
          <w:b/>
          <w:bCs/>
          <w:color w:val="000000"/>
          <w:sz w:val="28"/>
          <w:szCs w:val="28"/>
        </w:rPr>
        <w:t>речевого дыхания</w:t>
      </w:r>
      <w:r w:rsidRPr="003E1655">
        <w:rPr>
          <w:rStyle w:val="c0"/>
          <w:color w:val="000000"/>
          <w:sz w:val="28"/>
          <w:szCs w:val="28"/>
        </w:rPr>
        <w:t> с удлиненным постепенным вдохом, профилактике болезней дыхательных путей. Такие заболевания, как ринит, ринофарингит, риносинусит, гайморит, хронический бронхит, аденоидит, полипы носовой полости часто являются причиной звукопроизношения у детей, затрудняют процесс правильного речевого дыхания, меняют интонационную окраску голоса, вызывают изменения в строении органов артикуляции.</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Правильное</w:t>
      </w:r>
      <w:r w:rsidRPr="003E1655">
        <w:rPr>
          <w:rStyle w:val="apple-converted-space"/>
          <w:color w:val="000000"/>
          <w:sz w:val="28"/>
          <w:szCs w:val="28"/>
        </w:rPr>
        <w:t> </w:t>
      </w:r>
      <w:r w:rsidRPr="003E1655">
        <w:rPr>
          <w:rStyle w:val="c2"/>
          <w:b/>
          <w:bCs/>
          <w:color w:val="000000"/>
          <w:sz w:val="28"/>
          <w:szCs w:val="28"/>
        </w:rPr>
        <w:t>носовое дыхание</w:t>
      </w:r>
      <w:r w:rsidRPr="003E1655">
        <w:rPr>
          <w:rStyle w:val="c0"/>
          <w:color w:val="000000"/>
          <w:sz w:val="28"/>
          <w:szCs w:val="28"/>
        </w:rPr>
        <w:t> способствует тренировке дыхательной мускулатуры, улучшает местное и мозговое кровообращение, препятствует разрастанию аденоидов, предохраняет от переохлаждения.</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В дошкольном учреждении дыхательным упражнениям необходимо уделять особое внимание. Правильное речевое дыхание – основа для нормального звукопроизношения, речи в целом. Некоторые звуки требуют энергичного сильного выдоха, сильной воздушной струи.</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При занятиях необходимо соблюдать следующие</w:t>
      </w:r>
      <w:r w:rsidRPr="003E1655">
        <w:rPr>
          <w:rStyle w:val="apple-converted-space"/>
          <w:color w:val="000000"/>
          <w:sz w:val="28"/>
          <w:szCs w:val="28"/>
        </w:rPr>
        <w:t> </w:t>
      </w:r>
      <w:r w:rsidRPr="003E1655">
        <w:rPr>
          <w:rStyle w:val="c5"/>
          <w:b/>
          <w:bCs/>
          <w:color w:val="000000"/>
          <w:sz w:val="32"/>
          <w:szCs w:val="32"/>
        </w:rPr>
        <w:t>требования:</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 - выполнять упражнения каждый день по 3 – 6 мин, в зависимости от   возраста детей;</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 - проводить упражнения в хорошо проветриваемых помещениях или при открытой форточке;</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 - заниматься до еды;</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 - заниматься в свободной, не стесняющей движения одежде;</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 - дозировать количество и темп проведения упражнений;</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 - вдыхать воздух через рот и нос, выдыхать – через рот;</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 - вдыхать легко и коротко, а выдыхать – длительно и экономно;</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 - в процессе речевого дыхания не напрягать мышцы в области шеи, рук, живота, груди; плечи не поднимать при вдохе и опускать при выдохе;</w:t>
      </w:r>
    </w:p>
    <w:p w:rsidR="00BB6CB0" w:rsidRPr="003E1655"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 - после выдоха перед новым вдохом сделать остановку на 2 – 3 сек.</w:t>
      </w:r>
    </w:p>
    <w:p w:rsidR="00BB6CB0" w:rsidRDefault="00BB6CB0" w:rsidP="00BB6CB0">
      <w:pPr>
        <w:pStyle w:val="c1"/>
        <w:shd w:val="clear" w:color="auto" w:fill="E4EDC2"/>
        <w:spacing w:before="0" w:beforeAutospacing="0" w:after="0" w:afterAutospacing="0"/>
        <w:rPr>
          <w:rFonts w:ascii="Calibri" w:hAnsi="Calibri"/>
          <w:color w:val="000000"/>
          <w:sz w:val="22"/>
          <w:szCs w:val="22"/>
        </w:rPr>
      </w:pPr>
      <w:r w:rsidRPr="003E1655">
        <w:rPr>
          <w:rStyle w:val="c0"/>
          <w:color w:val="000000"/>
          <w:sz w:val="28"/>
          <w:szCs w:val="28"/>
        </w:rPr>
        <w:t>Занимайтесь дыхательной гимнастикой с вашими детьми! Это поможет стать им  здоровыми и счастливыми!</w:t>
      </w:r>
    </w:p>
    <w:p w:rsidR="008A0D70" w:rsidRPr="003E1655" w:rsidRDefault="003E1655">
      <w:pPr>
        <w:rPr>
          <w:rFonts w:ascii="Times New Roman" w:hAnsi="Times New Roman" w:cs="Times New Roman"/>
          <w:b/>
          <w:i/>
          <w:color w:val="00B050"/>
          <w:sz w:val="36"/>
          <w:szCs w:val="36"/>
        </w:rPr>
      </w:pPr>
      <w:r w:rsidRPr="003E1655">
        <w:rPr>
          <w:rFonts w:ascii="Times New Roman" w:hAnsi="Times New Roman" w:cs="Times New Roman"/>
          <w:b/>
          <w:i/>
          <w:color w:val="00B050"/>
          <w:sz w:val="36"/>
          <w:szCs w:val="36"/>
        </w:rPr>
        <w:lastRenderedPageBreak/>
        <w:t>Консультация для родителей</w:t>
      </w:r>
    </w:p>
    <w:p w:rsidR="003E1655" w:rsidRDefault="003E1655">
      <w:pPr>
        <w:rPr>
          <w:rFonts w:ascii="Times New Roman" w:hAnsi="Times New Roman" w:cs="Times New Roman"/>
          <w:b/>
          <w:i/>
          <w:color w:val="00B050"/>
          <w:sz w:val="36"/>
          <w:szCs w:val="36"/>
        </w:rPr>
      </w:pPr>
      <w:r w:rsidRPr="003E1655">
        <w:rPr>
          <w:rFonts w:ascii="Times New Roman" w:hAnsi="Times New Roman" w:cs="Times New Roman"/>
          <w:b/>
          <w:i/>
          <w:color w:val="00B050"/>
          <w:sz w:val="36"/>
          <w:szCs w:val="36"/>
        </w:rPr>
        <w:t>« Дыхательная гимнастика в Детском Саду»</w:t>
      </w: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Default="003E1655">
      <w:pPr>
        <w:rPr>
          <w:rFonts w:ascii="Times New Roman" w:hAnsi="Times New Roman" w:cs="Times New Roman"/>
          <w:b/>
          <w:i/>
          <w:color w:val="00B050"/>
          <w:sz w:val="36"/>
          <w:szCs w:val="36"/>
        </w:rPr>
      </w:pPr>
    </w:p>
    <w:p w:rsidR="003E1655" w:rsidRPr="003E1655" w:rsidRDefault="003E1655">
      <w:pPr>
        <w:rPr>
          <w:rFonts w:ascii="Times New Roman" w:hAnsi="Times New Roman" w:cs="Times New Roman"/>
          <w:b/>
          <w:i/>
          <w:color w:val="00B050"/>
          <w:sz w:val="36"/>
          <w:szCs w:val="36"/>
        </w:rPr>
      </w:pPr>
      <w:bookmarkStart w:id="0" w:name="_GoBack"/>
      <w:bookmarkEnd w:id="0"/>
    </w:p>
    <w:sectPr w:rsidR="003E1655" w:rsidRPr="003E1655" w:rsidSect="008A0D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BB6CB0"/>
    <w:rsid w:val="003E1655"/>
    <w:rsid w:val="008A0D70"/>
    <w:rsid w:val="00BB6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1675E8E-50B8-49FD-BEF4-62DA0804E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A0D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BB6CB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B6CB0"/>
  </w:style>
  <w:style w:type="character" w:customStyle="1" w:styleId="c0">
    <w:name w:val="c0"/>
    <w:basedOn w:val="a0"/>
    <w:rsid w:val="00BB6CB0"/>
  </w:style>
  <w:style w:type="character" w:customStyle="1" w:styleId="apple-converted-space">
    <w:name w:val="apple-converted-space"/>
    <w:basedOn w:val="a0"/>
    <w:rsid w:val="00BB6CB0"/>
  </w:style>
  <w:style w:type="character" w:customStyle="1" w:styleId="c2">
    <w:name w:val="c2"/>
    <w:basedOn w:val="a0"/>
    <w:rsid w:val="00BB6CB0"/>
  </w:style>
  <w:style w:type="character" w:customStyle="1" w:styleId="c5">
    <w:name w:val="c5"/>
    <w:basedOn w:val="a0"/>
    <w:rsid w:val="00BB6CB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5978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824</Words>
  <Characters>4699</Characters>
  <Application>Microsoft Office Word</Application>
  <DocSecurity>0</DocSecurity>
  <Lines>39</Lines>
  <Paragraphs>11</Paragraphs>
  <ScaleCrop>false</ScaleCrop>
  <Company>Microsoft</Company>
  <LinksUpToDate>false</LinksUpToDate>
  <CharactersWithSpaces>5512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Анна</cp:lastModifiedBy>
  <cp:revision>3</cp:revision>
  <dcterms:created xsi:type="dcterms:W3CDTF">2014-11-17T17:22:00Z</dcterms:created>
  <dcterms:modified xsi:type="dcterms:W3CDTF">2022-10-26T10:06:00Z</dcterms:modified>
</cp:coreProperties>
</file>