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Официальный пресс-релиз</w:t>
      </w:r>
    </w:p>
    <w:p>
      <w:pPr>
        <w:pStyle w:val="Normal"/>
        <w:jc w:val="center"/>
        <w:rPr>
          <w:rFonts w:ascii="Times New Roman" w:hAnsi="Times New Roman"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Открытый фестиваль–конкурс детских и юношеских творческих коллективов «Синеокая Анапа 202</w:t>
      </w:r>
      <w:r>
        <w:rPr>
          <w:rFonts w:cs="Times New Roman" w:ascii="Times New Roman" w:hAnsi="Times New Roman"/>
          <w:b/>
          <w:sz w:val="25"/>
          <w:szCs w:val="25"/>
        </w:rPr>
        <w:t>3</w:t>
      </w:r>
      <w:r>
        <w:rPr>
          <w:rFonts w:cs="Times New Roman" w:ascii="Times New Roman" w:hAnsi="Times New Roman"/>
          <w:b/>
          <w:sz w:val="25"/>
          <w:szCs w:val="25"/>
        </w:rPr>
        <w:t>»</w:t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ind w:firstLine="851"/>
        <w:rPr>
          <w:rFonts w:ascii="Times New Roman" w:hAnsi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С </w:t>
      </w:r>
      <w:r>
        <w:rPr>
          <w:rFonts w:cs="Times New Roman" w:ascii="Times New Roman" w:hAnsi="Times New Roman"/>
          <w:sz w:val="25"/>
          <w:szCs w:val="25"/>
        </w:rPr>
        <w:t xml:space="preserve">30 июня </w:t>
      </w:r>
      <w:r>
        <w:rPr>
          <w:rFonts w:cs="Times New Roman" w:ascii="Times New Roman" w:hAnsi="Times New Roman"/>
          <w:sz w:val="25"/>
          <w:szCs w:val="25"/>
        </w:rPr>
        <w:t xml:space="preserve">по </w:t>
      </w:r>
      <w:r>
        <w:rPr>
          <w:rFonts w:eastAsia="" w:cs="Times New Roman" w:ascii="Times New Roman" w:hAnsi="Times New Roman" w:eastAsiaTheme="minorEastAsia"/>
          <w:sz w:val="25"/>
          <w:szCs w:val="25"/>
          <w:lang w:eastAsia="ru-RU"/>
        </w:rPr>
        <w:t>2</w:t>
      </w:r>
      <w:r>
        <w:rPr>
          <w:rFonts w:cs="Times New Roman" w:ascii="Times New Roman" w:hAnsi="Times New Roman"/>
          <w:sz w:val="25"/>
          <w:szCs w:val="25"/>
        </w:rPr>
        <w:t xml:space="preserve"> июля 202</w:t>
      </w:r>
      <w:r>
        <w:rPr>
          <w:rFonts w:cs="Times New Roman" w:ascii="Times New Roman" w:hAnsi="Times New Roman"/>
          <w:sz w:val="25"/>
          <w:szCs w:val="25"/>
        </w:rPr>
        <w:t>3</w:t>
      </w:r>
      <w:r>
        <w:rPr>
          <w:rFonts w:cs="Times New Roman" w:ascii="Times New Roman" w:hAnsi="Times New Roman"/>
          <w:sz w:val="25"/>
          <w:szCs w:val="25"/>
        </w:rPr>
        <w:t xml:space="preserve"> года в городе - курорте Анапа вновь распахнёт свои двери Открытый фестиваль–конкурс детских и юношеских творческих коллективов «Синеокая Анапа 202</w:t>
      </w:r>
      <w:r>
        <w:rPr>
          <w:rFonts w:cs="Times New Roman" w:ascii="Times New Roman" w:hAnsi="Times New Roman"/>
          <w:sz w:val="25"/>
          <w:szCs w:val="25"/>
        </w:rPr>
        <w:t>3</w:t>
      </w:r>
      <w:r>
        <w:rPr>
          <w:rFonts w:cs="Times New Roman" w:ascii="Times New Roman" w:hAnsi="Times New Roman"/>
          <w:sz w:val="25"/>
          <w:szCs w:val="25"/>
        </w:rPr>
        <w:t xml:space="preserve">».  </w:t>
      </w:r>
    </w:p>
    <w:p>
      <w:pPr>
        <w:pStyle w:val="ConsPlusNormal"/>
        <w:ind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Организаторами Конкурса являются: муниципальное бюджетное учреждение культуры «Городской театр» муниципального образования город-курорт Анапа и  «Творческое объединение «Звёздный стиль» (Москва). </w:t>
      </w:r>
    </w:p>
    <w:p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Открытый фестиваль–конкурс детских и юношеских творческих коллективов «Синеокая Анапа 202</w:t>
      </w:r>
      <w:r>
        <w:rPr>
          <w:rFonts w:cs="Times New Roman" w:ascii="Times New Roman" w:hAnsi="Times New Roman"/>
          <w:sz w:val="25"/>
          <w:szCs w:val="25"/>
        </w:rPr>
        <w:t>3</w:t>
      </w:r>
      <w:r>
        <w:rPr>
          <w:rFonts w:cs="Times New Roman" w:ascii="Times New Roman" w:hAnsi="Times New Roman"/>
          <w:sz w:val="25"/>
          <w:szCs w:val="25"/>
        </w:rPr>
        <w:t>» проводится при поддержке администрации города-курорта Анапа и федерального государственного бюджетного учреждения культуры «Государственный Российский Дом народного творчества имени В.Д. Поленова» министерства культуры Российской Федерации.</w:t>
      </w:r>
    </w:p>
    <w:p>
      <w:pPr>
        <w:pStyle w:val="Normal"/>
        <w:ind w:firstLine="567"/>
        <w:rPr>
          <w:rFonts w:ascii="Times New Roman" w:hAnsi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Данное мероприятие открывает уникальную возможность творческим коллективам, группами отдельным исполнителям состязаться в традиционных и современных видах искусства. Это шанс для каждого наиболее полно и ярко проявить свой талант и показать своё творчество жанровых ограничений.</w:t>
      </w:r>
    </w:p>
    <w:p>
      <w:pPr>
        <w:pStyle w:val="Normal"/>
        <w:ind w:firstLine="567"/>
        <w:rPr>
          <w:rFonts w:ascii="Times New Roman" w:hAnsi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Организаторы фестиваля предоставляют лучшую сценическую площадку на Черноморском побережье Краснодарского края с профессиональным техническим оборудованием, для реализации Ваших творческих проектов. </w:t>
      </w:r>
    </w:p>
    <w:p>
      <w:pPr>
        <w:pStyle w:val="1"/>
        <w:widowControl w:val="false"/>
        <w:tabs>
          <w:tab w:val="clear" w:pos="709"/>
          <w:tab w:val="left" w:pos="284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Жюри Открытый фестиваль–конкурс детских и юношеских творческих коллективов «Синеокая Анапа 202</w:t>
      </w:r>
      <w:r>
        <w:rPr>
          <w:rFonts w:ascii="Times New Roman" w:hAnsi="Times New Roman"/>
          <w:sz w:val="25"/>
          <w:szCs w:val="25"/>
        </w:rPr>
        <w:t>3</w:t>
      </w:r>
      <w:r>
        <w:rPr>
          <w:rFonts w:ascii="Times New Roman" w:hAnsi="Times New Roman"/>
          <w:sz w:val="25"/>
          <w:szCs w:val="25"/>
        </w:rPr>
        <w:t>» видные деятели культуры и искусства, преподаватели ведущих вузов России:</w:t>
      </w:r>
      <w:r>
        <w:rPr>
          <w:rFonts w:eastAsia="Lucida Sans Unicode" w:ascii="Times New Roman" w:hAnsi="Times New Roman"/>
          <w:b/>
          <w:kern w:val="2"/>
          <w:sz w:val="25"/>
          <w:szCs w:val="25"/>
          <w:lang w:eastAsia="ar-SA"/>
        </w:rPr>
        <w:t xml:space="preserve"> </w:t>
      </w:r>
    </w:p>
    <w:p>
      <w:pPr>
        <w:pStyle w:val="1"/>
        <w:widowControl w:val="false"/>
        <w:numPr>
          <w:ilvl w:val="0"/>
          <w:numId w:val="1"/>
        </w:numPr>
        <w:tabs>
          <w:tab w:val="clear" w:pos="709"/>
          <w:tab w:val="left" w:pos="284" w:leader="none"/>
        </w:tabs>
        <w:spacing w:lineRule="auto" w:line="240" w:before="0" w:after="0"/>
        <w:ind w:left="0" w:hanging="0"/>
        <w:jc w:val="both"/>
        <w:rPr>
          <w:rFonts w:ascii="Times New Roman" w:hAnsi="Times New Roman"/>
          <w:sz w:val="25"/>
          <w:szCs w:val="25"/>
        </w:rPr>
      </w:pPr>
      <w:r>
        <w:rPr>
          <w:rFonts w:eastAsia="Lucida Sans Unicode" w:cs="Times New Roman" w:ascii="Times New Roman" w:hAnsi="Times New Roman"/>
          <w:b/>
          <w:color w:val="00000A"/>
          <w:kern w:val="2"/>
          <w:sz w:val="25"/>
          <w:szCs w:val="25"/>
          <w:lang w:eastAsia="ar-SA"/>
        </w:rPr>
        <w:t>Агафонов Иван Эльдарович (Ив Набиев)</w:t>
      </w:r>
      <w:r>
        <w:rPr>
          <w:rFonts w:eastAsia="Lucida Sans Unicode" w:ascii="Times New Roman" w:hAnsi="Times New Roman"/>
          <w:b/>
          <w:kern w:val="2"/>
          <w:sz w:val="25"/>
          <w:szCs w:val="25"/>
          <w:lang w:eastAsia="ar-SA"/>
        </w:rPr>
        <w:t xml:space="preserve"> — </w:t>
      </w:r>
      <w:r>
        <w:rPr>
          <w:rFonts w:eastAsia="Lucida Sans Unicode" w:ascii="Times New Roman" w:hAnsi="Times New Roman"/>
          <w:b w:val="false"/>
          <w:bCs w:val="false"/>
          <w:kern w:val="2"/>
          <w:sz w:val="25"/>
          <w:szCs w:val="25"/>
          <w:lang w:eastAsia="ar-SA"/>
        </w:rPr>
        <w:t>российский</w:t>
      </w:r>
      <w:r>
        <w:rPr>
          <w:rFonts w:eastAsia="Lucida Sans Unicode" w:ascii="Times New Roman" w:hAnsi="Times New Roman"/>
          <w:b/>
          <w:kern w:val="2"/>
          <w:sz w:val="25"/>
          <w:szCs w:val="25"/>
          <w:lang w:eastAsia="ar-SA"/>
        </w:rPr>
        <w:t xml:space="preserve"> </w:t>
      </w:r>
      <w:r>
        <w:rPr>
          <w:rFonts w:eastAsia="Lucida Sans Unicode" w:ascii="Times New Roman" w:hAnsi="Times New Roman"/>
          <w:kern w:val="2"/>
          <w:sz w:val="25"/>
          <w:szCs w:val="25"/>
          <w:lang w:eastAsia="ar-SA"/>
        </w:rPr>
        <w:t xml:space="preserve">певец, </w:t>
      </w:r>
      <w:r>
        <w:rPr>
          <w:rFonts w:eastAsia="Lucida Sans Unicode" w:ascii="Times New Roman" w:hAnsi="Times New Roman"/>
          <w:kern w:val="2"/>
          <w:sz w:val="25"/>
          <w:szCs w:val="25"/>
          <w:lang w:eastAsia="ar-SA"/>
        </w:rPr>
        <w:t xml:space="preserve">актёр театра, суперфиналист восьмого сезона «Голос», победитель восьмого сезона «Голос», победитель шоу «Успех». </w:t>
      </w:r>
      <w:r>
        <w:rPr>
          <w:rFonts w:eastAsia="Lucida Sans Unicode" w:ascii="Times New Roman" w:hAnsi="Times New Roman"/>
          <w:kern w:val="2"/>
          <w:sz w:val="25"/>
          <w:szCs w:val="25"/>
          <w:lang w:eastAsia="ar-SA"/>
        </w:rPr>
        <w:t>Ф</w:t>
      </w:r>
      <w:r>
        <w:rPr>
          <w:rFonts w:eastAsia="Lucida Sans Unicode" w:ascii="Times New Roman" w:hAnsi="Times New Roman"/>
          <w:kern w:val="2"/>
          <w:sz w:val="25"/>
          <w:szCs w:val="25"/>
          <w:lang w:eastAsia="ar-SA"/>
        </w:rPr>
        <w:t>ронтмен группы</w:t>
      </w:r>
      <w:r>
        <w:rPr>
          <w:rFonts w:eastAsia="Lucida Sans Unicode" w:ascii="Times New Roman" w:hAnsi="Times New Roman"/>
          <w:kern w:val="2"/>
          <w:sz w:val="25"/>
          <w:szCs w:val="25"/>
          <w:lang w:val="en-US" w:eastAsia="ar-SA"/>
        </w:rPr>
        <w:t xml:space="preserve"> “MenHouzen”.</w:t>
      </w:r>
      <w:r>
        <w:rPr>
          <w:rFonts w:eastAsia="Lucida Sans Unicode" w:ascii="Times New Roman" w:hAnsi="Times New Roman"/>
          <w:kern w:val="2"/>
          <w:sz w:val="25"/>
          <w:szCs w:val="25"/>
          <w:lang w:val="ru-RU" w:eastAsia="ar-SA"/>
        </w:rPr>
        <w:t xml:space="preserve"> </w:t>
      </w:r>
      <w:r>
        <w:rPr>
          <w:rFonts w:eastAsia="Lucida Sans Unicode" w:ascii="Times New Roman" w:hAnsi="Times New Roman"/>
          <w:kern w:val="2"/>
          <w:sz w:val="25"/>
          <w:szCs w:val="25"/>
          <w:lang w:val="ru-RU" w:eastAsia="ar-SA"/>
        </w:rPr>
        <w:t>Ч</w:t>
      </w:r>
      <w:r>
        <w:rPr>
          <w:rFonts w:eastAsia="Lucida Sans Unicode" w:ascii="Times New Roman" w:hAnsi="Times New Roman"/>
          <w:kern w:val="2"/>
          <w:sz w:val="25"/>
          <w:szCs w:val="25"/>
          <w:lang w:val="ru-RU" w:eastAsia="ar-SA"/>
        </w:rPr>
        <w:t>лен Союза писателей</w:t>
      </w:r>
      <w:r>
        <w:rPr>
          <w:rFonts w:eastAsia="Lucida Sans Unicode" w:ascii="Times New Roman" w:hAnsi="Times New Roman"/>
          <w:kern w:val="2"/>
          <w:sz w:val="25"/>
          <w:szCs w:val="25"/>
          <w:lang w:eastAsia="ar-SA"/>
        </w:rPr>
        <w:t xml:space="preserve">. 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</w:tabs>
        <w:ind w:left="0" w:hanging="0"/>
        <w:jc w:val="both"/>
        <w:rPr>
          <w:rFonts w:ascii="Times New Roman" w:hAnsi="Times New Roman"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Т</w:t>
      </w:r>
      <w:r>
        <w:rPr>
          <w:rFonts w:cs="Times New Roman" w:ascii="Times New Roman" w:hAnsi="Times New Roman"/>
          <w:b/>
          <w:sz w:val="25"/>
          <w:szCs w:val="25"/>
        </w:rPr>
        <w:t xml:space="preserve">аха Эльвира Хамитовна </w:t>
      </w:r>
      <w:r>
        <w:rPr>
          <w:rFonts w:cs="Times New Roman" w:ascii="Times New Roman" w:hAnsi="Times New Roman"/>
          <w:b/>
          <w:sz w:val="25"/>
          <w:szCs w:val="25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5"/>
          <w:szCs w:val="25"/>
        </w:rPr>
        <w:t>с</w:t>
      </w:r>
      <w:r>
        <w:rPr>
          <w:rFonts w:cs="Times New Roman" w:ascii="Times New Roman" w:hAnsi="Times New Roman"/>
          <w:b w:val="false"/>
          <w:bCs w:val="false"/>
          <w:color w:val="000000"/>
          <w:sz w:val="25"/>
          <w:szCs w:val="25"/>
          <w:shd w:fill="FFFFFF" w:val="clear"/>
        </w:rPr>
        <w:t>типендиат Европейского и Американского фестивалей современного танца, Парижского института джазового танца.</w:t>
      </w:r>
      <w:r>
        <w:rPr>
          <w:rFonts w:cs="Times New Roman" w:ascii="Times New Roman" w:hAnsi="Times New Roman"/>
          <w:b w:val="false"/>
          <w:bCs w:val="false"/>
          <w:color w:val="000000"/>
          <w:sz w:val="25"/>
          <w:szCs w:val="25"/>
        </w:rPr>
        <w:br/>
      </w:r>
      <w:r>
        <w:rPr>
          <w:rFonts w:cs="Times New Roman" w:ascii="Times New Roman" w:hAnsi="Times New Roman"/>
          <w:b w:val="false"/>
          <w:bCs w:val="false"/>
          <w:color w:val="000000"/>
          <w:sz w:val="25"/>
          <w:szCs w:val="25"/>
          <w:shd w:fill="FFFFFF" w:val="clear"/>
        </w:rPr>
        <w:t>Хореограф российских версий мюзиклов "Cats", "Mamma-Mia" компании "Stage Entertainment" и гастрольной версии мюзикла "Notre-Dam de Paris"!</w:t>
      </w:r>
      <w:r>
        <w:rPr>
          <w:rFonts w:cs="Times New Roman" w:ascii="Times New Roman" w:hAnsi="Times New Roman"/>
          <w:b w:val="false"/>
          <w:bCs w:val="false"/>
          <w:color w:val="000000"/>
          <w:sz w:val="25"/>
          <w:szCs w:val="25"/>
        </w:rPr>
        <w:br/>
      </w:r>
      <w:r>
        <w:rPr>
          <w:rFonts w:cs="Times New Roman" w:ascii="Times New Roman" w:hAnsi="Times New Roman"/>
          <w:b w:val="false"/>
          <w:bCs w:val="false"/>
          <w:color w:val="000000"/>
          <w:sz w:val="25"/>
          <w:szCs w:val="25"/>
          <w:shd w:fill="FFFFFF" w:val="clear"/>
        </w:rPr>
        <w:t>Эксперт высшей категории многих фестивалей в России, зарубежом и Международного фестиваля "World folk vision", объединяющего 120 стран мира!!!</w:t>
      </w:r>
      <w:r>
        <w:rPr>
          <w:rFonts w:cs="Times New Roman" w:ascii="Times New Roman" w:hAnsi="Times New Roman"/>
          <w:b w:val="false"/>
          <w:bCs w:val="false"/>
          <w:color w:val="000000"/>
          <w:sz w:val="25"/>
          <w:szCs w:val="25"/>
        </w:rPr>
        <w:br/>
      </w:r>
      <w:r>
        <w:rPr>
          <w:rFonts w:cs="Times New Roman" w:ascii="Times New Roman" w:hAnsi="Times New Roman"/>
          <w:b w:val="false"/>
          <w:bCs w:val="false"/>
          <w:color w:val="000000"/>
          <w:sz w:val="25"/>
          <w:szCs w:val="25"/>
          <w:shd w:fill="FFFFFF" w:val="clear"/>
        </w:rPr>
        <w:t>Хореограф Всероссийского образовательного молодежного форума "Таврида" и Всемирного фестиваля молодежи и студентов в Сочи в 2017 году!</w:t>
      </w:r>
      <w:r>
        <w:rPr>
          <w:rFonts w:cs="Times New Roman" w:ascii="Times New Roman" w:hAnsi="Times New Roman"/>
          <w:b w:val="false"/>
          <w:bCs w:val="false"/>
          <w:color w:val="000000"/>
          <w:sz w:val="25"/>
          <w:szCs w:val="25"/>
        </w:rPr>
        <w:br/>
      </w:r>
      <w:r>
        <w:rPr>
          <w:rFonts w:cs="Times New Roman" w:ascii="Times New Roman" w:hAnsi="Times New Roman"/>
          <w:b w:val="false"/>
          <w:bCs w:val="false"/>
          <w:color w:val="000000"/>
          <w:sz w:val="25"/>
          <w:szCs w:val="25"/>
          <w:shd w:fill="FFFFFF" w:val="clear"/>
        </w:rPr>
        <w:t xml:space="preserve">Обладатель медали и личной благодарности от Президента Российской </w:t>
      </w:r>
      <w:r>
        <w:rPr>
          <w:rFonts w:cs="Times New Roman" w:ascii="Times New Roman" w:hAnsi="Times New Roman"/>
          <w:b w:val="false"/>
          <w:bCs w:val="false"/>
          <w:color w:val="000000"/>
          <w:sz w:val="25"/>
          <w:szCs w:val="25"/>
          <w:shd w:fill="FFFFFF" w:val="clear"/>
        </w:rPr>
        <w:t>Ф</w:t>
      </w:r>
      <w:r>
        <w:rPr>
          <w:rFonts w:cs="Times New Roman" w:ascii="Times New Roman" w:hAnsi="Times New Roman"/>
          <w:b w:val="false"/>
          <w:bCs w:val="false"/>
          <w:color w:val="000000"/>
          <w:sz w:val="25"/>
          <w:szCs w:val="25"/>
          <w:shd w:fill="FFFFFF" w:val="clear"/>
        </w:rPr>
        <w:t>едерации за вклад в развитие молодых деятелей культуры и искусства!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</w:tabs>
        <w:ind w:left="0" w:hanging="0"/>
        <w:jc w:val="both"/>
        <w:rPr>
          <w:rFonts w:ascii="Times New Roman" w:hAnsi="Times New Roman"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 xml:space="preserve">Чефанов Денис Владимирович - </w:t>
      </w:r>
      <w:r>
        <w:rPr>
          <w:rFonts w:cs="Times New Roman" w:ascii="Times New Roman" w:hAnsi="Times New Roman"/>
          <w:bCs/>
          <w:sz w:val="25"/>
          <w:szCs w:val="25"/>
        </w:rPr>
        <w:t xml:space="preserve">профессор кафедры фортепиано Московской государственной </w:t>
      </w:r>
      <w:r>
        <w:rPr>
          <w:rFonts w:cs="Times New Roman" w:ascii="Times New Roman" w:hAnsi="Times New Roman"/>
          <w:bCs/>
          <w:sz w:val="25"/>
          <w:szCs w:val="25"/>
        </w:rPr>
        <w:t>а</w:t>
      </w:r>
      <w:r>
        <w:rPr>
          <w:rFonts w:cs="Times New Roman" w:ascii="Times New Roman" w:hAnsi="Times New Roman"/>
          <w:bCs/>
          <w:sz w:val="25"/>
          <w:szCs w:val="25"/>
        </w:rPr>
        <w:t>кадемии хореографии, доцент Московской государственной консерватории им. П.И. Чайковского, доцент Российской Академии Музыки им. Гнесиных. Вице – президент международного благотворительного фонда «Дети и Музыка». Профессор Летней Творч Школы «Новые имена».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</w:tabs>
        <w:ind w:left="0" w:hanging="0"/>
        <w:jc w:val="both"/>
        <w:rPr>
          <w:rFonts w:ascii="Times New Roman" w:hAnsi="Times New Roman"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 xml:space="preserve">Унегова – Кулдышева Светлана - </w:t>
      </w:r>
      <w:r>
        <w:rPr>
          <w:rFonts w:cs="Times New Roman" w:ascii="Times New Roman" w:hAnsi="Times New Roman"/>
          <w:sz w:val="25"/>
          <w:szCs w:val="25"/>
        </w:rPr>
        <w:t xml:space="preserve">балетмейстер, доцент кафедры хореографии ИСИ г. Москва, член международного танцевального совета ЮНЕСКО.  Автор более 50 постановок в мюзиклах, драматических </w:t>
      </w:r>
      <w:bookmarkStart w:id="0" w:name="_GoBack2"/>
      <w:bookmarkEnd w:id="0"/>
      <w:r>
        <w:rPr>
          <w:rFonts w:cs="Times New Roman" w:ascii="Times New Roman" w:hAnsi="Times New Roman"/>
          <w:sz w:val="25"/>
          <w:szCs w:val="25"/>
        </w:rPr>
        <w:t>спектаклях, на балетной сцене. Кавалер почетного знака «за достижения в культуре».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</w:tabs>
        <w:ind w:left="0" w:hanging="0"/>
        <w:jc w:val="both"/>
        <w:rPr>
          <w:rFonts w:ascii="Times New Roman" w:hAnsi="Times New Roman"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 xml:space="preserve">Князьков Геннадий Георгиевич - </w:t>
      </w:r>
      <w:r>
        <w:rPr>
          <w:rFonts w:cs="Times New Roman" w:ascii="Times New Roman" w:hAnsi="Times New Roman"/>
          <w:sz w:val="25"/>
          <w:szCs w:val="25"/>
        </w:rPr>
        <w:t xml:space="preserve">доцент, заслуженный работник культуры </w:t>
      </w:r>
      <w:r>
        <w:rPr>
          <w:rFonts w:cs="Times New Roman" w:ascii="Times New Roman" w:hAnsi="Times New Roman"/>
          <w:b w:val="false"/>
          <w:bCs w:val="false"/>
          <w:sz w:val="25"/>
          <w:szCs w:val="25"/>
        </w:rPr>
        <w:t>Башкирии, заслуженный деятель искусств Кубани. Педагог – хореограф Интерната народного искусства для одаренных детей им. В. Г. Захарченко.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</w:tabs>
        <w:ind w:left="0" w:hanging="0"/>
        <w:jc w:val="both"/>
        <w:rPr>
          <w:rFonts w:ascii="Times New Roman" w:hAnsi="Times New Roman"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Савостьянова Татьяна Владимировна – з</w:t>
      </w:r>
      <w:r>
        <w:rPr>
          <w:rFonts w:cs="Times New Roman" w:ascii="Times New Roman" w:hAnsi="Times New Roman"/>
          <w:sz w:val="25"/>
          <w:szCs w:val="25"/>
        </w:rPr>
        <w:t xml:space="preserve">аслуженный работник культуры РФ, кавалер почетного знака «за достижения в культуре», доцент  Института Высшей школы музыки и театра, </w:t>
      </w:r>
      <w:r>
        <w:rPr>
          <w:rFonts w:cs="Times New Roman" w:ascii="Times New Roman" w:hAnsi="Times New Roman"/>
          <w:sz w:val="25"/>
          <w:szCs w:val="25"/>
        </w:rPr>
        <w:t>п</w:t>
      </w:r>
      <w:r>
        <w:rPr>
          <w:rFonts w:cs="Times New Roman" w:ascii="Times New Roman" w:hAnsi="Times New Roman"/>
          <w:sz w:val="25"/>
          <w:szCs w:val="25"/>
        </w:rPr>
        <w:t xml:space="preserve">евица, </w:t>
      </w:r>
      <w:r>
        <w:rPr>
          <w:rFonts w:cs="Times New Roman" w:ascii="Times New Roman" w:hAnsi="Times New Roman"/>
          <w:sz w:val="25"/>
          <w:szCs w:val="25"/>
        </w:rPr>
        <w:t>з</w:t>
      </w:r>
      <w:r>
        <w:rPr>
          <w:rFonts w:cs="Times New Roman" w:ascii="Times New Roman" w:hAnsi="Times New Roman"/>
          <w:sz w:val="25"/>
          <w:szCs w:val="25"/>
        </w:rPr>
        <w:t xml:space="preserve">аведующая отделением эстрадно – джазового  искусства, </w:t>
      </w:r>
      <w:r>
        <w:rPr>
          <w:rFonts w:cs="Times New Roman" w:ascii="Times New Roman" w:hAnsi="Times New Roman"/>
          <w:sz w:val="25"/>
          <w:szCs w:val="25"/>
        </w:rPr>
        <w:t>п</w:t>
      </w:r>
      <w:r>
        <w:rPr>
          <w:rFonts w:ascii="Times New Roman" w:hAnsi="Times New Roman"/>
          <w:sz w:val="25"/>
          <w:szCs w:val="25"/>
        </w:rPr>
        <w:t xml:space="preserve">едагог участников проектов «Голос», «Голос- дети», «Битва талантов», «Славянский   базар», Международный вокальный рефери, </w:t>
      </w:r>
      <w:r>
        <w:rPr>
          <w:rFonts w:cs="Times New Roman" w:ascii="Times New Roman" w:hAnsi="Times New Roman"/>
          <w:sz w:val="25"/>
          <w:szCs w:val="25"/>
        </w:rPr>
        <w:t>ч</w:t>
      </w:r>
      <w:r>
        <w:rPr>
          <w:rFonts w:cs="Times New Roman" w:ascii="Times New Roman" w:hAnsi="Times New Roman"/>
          <w:sz w:val="25"/>
          <w:szCs w:val="25"/>
        </w:rPr>
        <w:t xml:space="preserve">лен совета директоров </w:t>
      </w:r>
      <w:r>
        <w:rPr>
          <w:rFonts w:cs="Times New Roman" w:ascii="Times New Roman" w:hAnsi="Times New Roman"/>
          <w:sz w:val="25"/>
          <w:szCs w:val="25"/>
          <w:lang w:val="en-US"/>
        </w:rPr>
        <w:t>WAF</w:t>
      </w:r>
      <w:r>
        <w:rPr>
          <w:rFonts w:cs="Times New Roman" w:ascii="Times New Roman" w:hAnsi="Times New Roman"/>
          <w:sz w:val="25"/>
          <w:szCs w:val="25"/>
        </w:rPr>
        <w:t>- всемирной ассоциации фестивалей.</w:t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284" w:leader="none"/>
          <w:tab w:val="left" w:pos="709" w:leader="none"/>
        </w:tabs>
        <w:ind w:left="0" w:hanging="0"/>
        <w:jc w:val="both"/>
        <w:rPr>
          <w:rFonts w:ascii="Times New Roman" w:hAnsi="Times New Roman"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 xml:space="preserve">Билль Андрей Михайлович -   председатель жюри, </w:t>
      </w:r>
      <w:r>
        <w:rPr>
          <w:rFonts w:cs="Times New Roman" w:ascii="Times New Roman" w:hAnsi="Times New Roman"/>
          <w:sz w:val="25"/>
          <w:szCs w:val="25"/>
        </w:rPr>
        <w:t xml:space="preserve">заслуженный артист РФ, заслуженный деятель искусств ХМАО-ЮГРЫ, </w:t>
      </w:r>
      <w:r>
        <w:rPr>
          <w:rFonts w:cs="Times New Roman" w:ascii="Times New Roman" w:hAnsi="Times New Roman"/>
          <w:sz w:val="25"/>
          <w:szCs w:val="25"/>
        </w:rPr>
        <w:t xml:space="preserve">певец, телеведущий, </w:t>
      </w:r>
      <w:r>
        <w:rPr>
          <w:rFonts w:cs="Times New Roman" w:ascii="Times New Roman" w:hAnsi="Times New Roman"/>
          <w:bCs/>
          <w:sz w:val="25"/>
          <w:szCs w:val="25"/>
        </w:rPr>
        <w:t>доцент, арт – директор Института современного искусства г. Москва.</w:t>
      </w:r>
      <w:r>
        <w:rPr>
          <w:rFonts w:cs="Times New Roman" w:ascii="Times New Roman" w:hAnsi="Times New Roman"/>
          <w:b/>
          <w:bCs/>
          <w:sz w:val="25"/>
          <w:szCs w:val="25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5"/>
          <w:szCs w:val="25"/>
        </w:rPr>
        <w:t>Помощник депутата, члена совета по культуре государственной Думы РФ</w:t>
      </w:r>
    </w:p>
    <w:p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Фестиваль ежегодно гостеприимно встречает всех своих участников и гостей и щедро дарит не только творческую реализацию, но и великолепный летний творческий отдых на живописном побережье Чёрного моря. </w:t>
      </w:r>
    </w:p>
    <w:p>
      <w:pPr>
        <w:pStyle w:val="NoSpacing"/>
        <w:jc w:val="both"/>
        <w:rPr>
          <w:rFonts w:ascii="Times New Roman" w:hAnsi="Times New Roman"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ab/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5"/>
          <w:szCs w:val="25"/>
        </w:rPr>
        <w:t xml:space="preserve">МЫ ЖДЁМ ВАШИ ЗАЯВКИ НА УЧАСТИЕ В КОНКУРСЕ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5"/>
          <w:szCs w:val="25"/>
        </w:rPr>
        <w:t>ДО 2</w:t>
      </w:r>
      <w:r>
        <w:rPr>
          <w:rFonts w:cs="Times New Roman" w:ascii="Times New Roman" w:hAnsi="Times New Roman"/>
          <w:b/>
          <w:sz w:val="25"/>
          <w:szCs w:val="25"/>
        </w:rPr>
        <w:t xml:space="preserve">7 </w:t>
      </w:r>
      <w:r>
        <w:rPr>
          <w:rFonts w:cs="Times New Roman" w:ascii="Times New Roman" w:hAnsi="Times New Roman"/>
          <w:b/>
          <w:sz w:val="25"/>
          <w:szCs w:val="25"/>
        </w:rPr>
        <w:t>ИЮНЯ 202</w:t>
      </w:r>
      <w:r>
        <w:rPr>
          <w:rFonts w:cs="Times New Roman" w:ascii="Times New Roman" w:hAnsi="Times New Roman"/>
          <w:b/>
          <w:sz w:val="25"/>
          <w:szCs w:val="25"/>
        </w:rPr>
        <w:t>3</w:t>
      </w:r>
      <w:r>
        <w:rPr>
          <w:rFonts w:cs="Times New Roman" w:ascii="Times New Roman" w:hAnsi="Times New Roman"/>
          <w:b/>
          <w:sz w:val="25"/>
          <w:szCs w:val="25"/>
        </w:rPr>
        <w:t xml:space="preserve"> ГОДА 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5"/>
          <w:szCs w:val="25"/>
        </w:rPr>
        <w:t xml:space="preserve">на </w:t>
      </w:r>
      <w:r>
        <w:rPr>
          <w:rFonts w:cs="Times New Roman" w:ascii="Times New Roman" w:hAnsi="Times New Roman"/>
          <w:sz w:val="25"/>
          <w:szCs w:val="25"/>
          <w:lang w:val="en-US"/>
        </w:rPr>
        <w:t>e</w:t>
      </w:r>
      <w:r>
        <w:rPr>
          <w:rFonts w:cs="Times New Roman" w:ascii="Times New Roman" w:hAnsi="Times New Roman"/>
          <w:sz w:val="25"/>
          <w:szCs w:val="25"/>
        </w:rPr>
        <w:t>-</w:t>
      </w:r>
      <w:r>
        <w:rPr>
          <w:rFonts w:cs="Times New Roman" w:ascii="Times New Roman" w:hAnsi="Times New Roman"/>
          <w:sz w:val="25"/>
          <w:szCs w:val="25"/>
          <w:lang w:val="en-US"/>
        </w:rPr>
        <w:t>mail</w:t>
      </w:r>
      <w:r>
        <w:rPr>
          <w:rFonts w:cs="Times New Roman" w:ascii="Times New Roman" w:hAnsi="Times New Roman"/>
          <w:sz w:val="25"/>
          <w:szCs w:val="25"/>
        </w:rPr>
        <w:t>:</w:t>
      </w:r>
      <w:r>
        <w:rPr>
          <w:rFonts w:cs="Times New Roman" w:ascii="Times New Roman" w:hAnsi="Times New Roman"/>
          <w:b/>
          <w:sz w:val="25"/>
          <w:szCs w:val="25"/>
        </w:rPr>
        <w:t xml:space="preserve"> </w:t>
      </w:r>
      <w:hyperlink r:id="rId2">
        <w:r>
          <w:rPr>
            <w:rFonts w:cs="Times New Roman" w:ascii="Times New Roman" w:hAnsi="Times New Roman"/>
            <w:b/>
            <w:sz w:val="25"/>
            <w:szCs w:val="25"/>
            <w:lang w:val="en-US"/>
          </w:rPr>
          <w:t>belcanto</w:t>
        </w:r>
        <w:r>
          <w:rPr>
            <w:rFonts w:cs="Times New Roman" w:ascii="Times New Roman" w:hAnsi="Times New Roman"/>
            <w:b/>
            <w:sz w:val="25"/>
            <w:szCs w:val="25"/>
          </w:rPr>
          <w:t>2011@</w:t>
        </w:r>
        <w:r>
          <w:rPr>
            <w:rFonts w:cs="Times New Roman" w:ascii="Times New Roman" w:hAnsi="Times New Roman"/>
            <w:b/>
            <w:sz w:val="25"/>
            <w:szCs w:val="25"/>
            <w:lang w:val="en-US"/>
          </w:rPr>
          <w:t>mail</w:t>
        </w:r>
        <w:r>
          <w:rPr>
            <w:rFonts w:cs="Times New Roman" w:ascii="Times New Roman" w:hAnsi="Times New Roman"/>
            <w:b/>
            <w:sz w:val="25"/>
            <w:szCs w:val="25"/>
          </w:rPr>
          <w:t>.</w:t>
        </w:r>
        <w:r>
          <w:rPr>
            <w:rFonts w:cs="Times New Roman" w:ascii="Times New Roman" w:hAnsi="Times New Roman"/>
            <w:b/>
            <w:sz w:val="25"/>
            <w:szCs w:val="25"/>
            <w:lang w:val="en-US"/>
          </w:rPr>
          <w:t>ru</w:t>
        </w:r>
      </w:hyperlink>
      <w:r>
        <w:rPr>
          <w:rFonts w:cs="Times New Roman" w:ascii="Times New Roman" w:hAnsi="Times New Roman"/>
          <w:b/>
          <w:sz w:val="25"/>
          <w:szCs w:val="25"/>
        </w:rPr>
        <w:t xml:space="preserve">; </w:t>
      </w:r>
      <w:r>
        <w:rPr>
          <w:rFonts w:cs="Times New Roman" w:ascii="Times New Roman" w:hAnsi="Times New Roman"/>
          <w:sz w:val="25"/>
          <w:szCs w:val="25"/>
        </w:rPr>
        <w:t>и на сайте</w:t>
      </w:r>
      <w:r>
        <w:rPr>
          <w:rFonts w:cs="Times New Roman" w:ascii="Times New Roman" w:hAnsi="Times New Roman"/>
          <w:b/>
          <w:sz w:val="25"/>
          <w:szCs w:val="25"/>
        </w:rPr>
        <w:t xml:space="preserve"> </w:t>
      </w:r>
      <w:hyperlink r:id="rId3">
        <w:r>
          <w:rPr>
            <w:rFonts w:cs="Times New Roman" w:ascii="Times New Roman" w:hAnsi="Times New Roman"/>
            <w:b/>
            <w:sz w:val="25"/>
            <w:szCs w:val="25"/>
            <w:lang w:val="en-US"/>
          </w:rPr>
          <w:t>www</w:t>
        </w:r>
        <w:r>
          <w:rPr>
            <w:rFonts w:cs="Times New Roman" w:ascii="Times New Roman" w:hAnsi="Times New Roman"/>
            <w:b/>
            <w:sz w:val="25"/>
            <w:szCs w:val="25"/>
          </w:rPr>
          <w:t>.</w:t>
        </w:r>
        <w:r>
          <w:rPr>
            <w:rFonts w:cs="Times New Roman" w:ascii="Times New Roman" w:hAnsi="Times New Roman"/>
            <w:b/>
            <w:sz w:val="25"/>
            <w:szCs w:val="25"/>
            <w:lang w:val="en-US"/>
          </w:rPr>
          <w:t>stars</w:t>
        </w:r>
        <w:r>
          <w:rPr>
            <w:rFonts w:cs="Times New Roman" w:ascii="Times New Roman" w:hAnsi="Times New Roman"/>
            <w:b/>
            <w:sz w:val="25"/>
            <w:szCs w:val="25"/>
          </w:rPr>
          <w:t>-</w:t>
        </w:r>
        <w:r>
          <w:rPr>
            <w:rFonts w:cs="Times New Roman" w:ascii="Times New Roman" w:hAnsi="Times New Roman"/>
            <w:b/>
            <w:sz w:val="25"/>
            <w:szCs w:val="25"/>
            <w:lang w:val="en-US"/>
          </w:rPr>
          <w:t>style</w:t>
        </w:r>
        <w:r>
          <w:rPr>
            <w:rFonts w:cs="Times New Roman" w:ascii="Times New Roman" w:hAnsi="Times New Roman"/>
            <w:b/>
            <w:sz w:val="25"/>
            <w:szCs w:val="25"/>
          </w:rPr>
          <w:t>.</w:t>
        </w:r>
        <w:r>
          <w:rPr>
            <w:rFonts w:cs="Times New Roman" w:ascii="Times New Roman" w:hAnsi="Times New Roman"/>
            <w:b/>
            <w:sz w:val="25"/>
            <w:szCs w:val="25"/>
            <w:lang w:val="en-US"/>
          </w:rPr>
          <w:t>art</w:t>
        </w:r>
      </w:hyperlink>
    </w:p>
    <w:p>
      <w:pPr>
        <w:pStyle w:val="Normal"/>
        <w:rPr>
          <w:rFonts w:ascii="Times New Roman" w:hAnsi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Наш адрес: 353440 г. Анапа, ул. Крымская 119, МБУК «Городской театр». </w:t>
      </w:r>
    </w:p>
    <w:p>
      <w:pPr>
        <w:pStyle w:val="Normal"/>
        <w:rPr>
          <w:rFonts w:ascii="Times New Roman" w:hAnsi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Контактные телефоны: + 7 985</w:t>
      </w:r>
      <w:r>
        <w:rPr>
          <w:rFonts w:cs="Times New Roman" w:ascii="Times New Roman" w:hAnsi="Times New Roman"/>
          <w:sz w:val="25"/>
          <w:szCs w:val="25"/>
          <w:lang w:val="en-US"/>
        </w:rPr>
        <w:t> </w:t>
      </w:r>
      <w:r>
        <w:rPr>
          <w:rFonts w:cs="Times New Roman" w:ascii="Times New Roman" w:hAnsi="Times New Roman"/>
          <w:sz w:val="25"/>
          <w:szCs w:val="25"/>
        </w:rPr>
        <w:t xml:space="preserve">026 9026 менеджер по программе  Евгения Вязникова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3973"/>
    <w:pPr>
      <w:widowControl/>
      <w:bidi w:val="0"/>
      <w:spacing w:lineRule="atLeast" w:line="240" w:before="0" w:after="0"/>
      <w:jc w:val="both"/>
    </w:pPr>
    <w:rPr>
      <w:rFonts w:ascii="Times New Roman" w:hAnsi="Times New Roman" w:eastAsia="" w:eastAsiaTheme="minorEastAsia" w:cs=""/>
      <w:color w:val="auto"/>
      <w:kern w:val="0"/>
      <w:sz w:val="28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b3973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a446bf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a446bf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rsid w:val="008b397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8b397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8"/>
      <w:szCs w:val="28"/>
      <w:lang w:val="ru-RU" w:eastAsia="en-US" w:bidi="ar-SA"/>
    </w:rPr>
  </w:style>
  <w:style w:type="paragraph" w:styleId="Standard" w:customStyle="1">
    <w:name w:val="Standard"/>
    <w:qFormat/>
    <w:rsid w:val="008b397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Droid Sans" w:cs="Liberation Serif"/>
      <w:color w:val="auto"/>
      <w:kern w:val="2"/>
      <w:sz w:val="24"/>
      <w:szCs w:val="24"/>
      <w:lang w:eastAsia="hi-IN" w:bidi="hi-IN" w:val="ru-RU"/>
    </w:rPr>
  </w:style>
  <w:style w:type="paragraph" w:styleId="1" w:customStyle="1">
    <w:name w:val="Обычный1"/>
    <w:qFormat/>
    <w:rsid w:val="00ca479b"/>
    <w:pPr>
      <w:widowControl/>
      <w:tabs>
        <w:tab w:val="clear" w:pos="708"/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DejaVu Sans" w:cs="Times New Roman"/>
      <w:color w:val="00000A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1"/>
    <w:uiPriority w:val="34"/>
    <w:qFormat/>
    <w:rsid w:val="00ca479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elcanto2011@mail.ru" TargetMode="External"/><Relationship Id="rId3" Type="http://schemas.openxmlformats.org/officeDocument/2006/relationships/hyperlink" Target="http://www.stars-style.art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LibreOffice/7.0.4.2$Windows_X86_64 LibreOffice_project/dcf040e67528d9187c66b2379df5ea4407429775</Application>
  <AppVersion>15.0000</AppVersion>
  <Pages>2</Pages>
  <Words>533</Words>
  <Characters>3826</Characters>
  <CharactersWithSpaces>4355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2022-06-10T12:22:00Z</dcterms:created>
  <dc:creator>USER</dc:creator>
  <dc:description/>
  <dc:language>ru-RU</dc:language>
  <cp:lastModifiedBy/>
  <dcterms:modified xsi:type="dcterms:W3CDTF">2023-05-25T17:41:56Z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