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5" w:type="dxa"/>
        <w:jc w:val="left"/>
        <w:tblInd w:w="-480" w:type="dxa"/>
        <w:tblCellMar>
          <w:top w:w="0" w:type="dxa"/>
          <w:left w:w="88" w:type="dxa"/>
          <w:bottom w:w="0" w:type="dxa"/>
          <w:right w:w="108" w:type="dxa"/>
        </w:tblCellMar>
      </w:tblPr>
      <w:tblGrid>
        <w:gridCol w:w="3590"/>
        <w:gridCol w:w="6475"/>
      </w:tblGrid>
      <w:tr>
        <w:trPr>
          <w:trHeight w:val="526" w:hRule="atLeast"/>
        </w:trPr>
        <w:tc>
          <w:tcPr>
            <w:tcW w:w="359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Муниципальное бюджетное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дошкольное образовательное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учреждение детский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сад  № 10 «Ивушка»</w:t>
              <w:br/>
            </w:r>
            <w:r>
              <w:rPr>
                <w:rFonts w:eastAsia="Times New Roman" w:cs="Times New Roman"/>
                <w:color w:val="00000A"/>
                <w:sz w:val="16"/>
                <w:szCs w:val="16"/>
                <w:lang w:eastAsia="ru-RU"/>
              </w:rPr>
              <w:t>ИНН 2351010499 ОГРН 1032328524260</w:t>
              <w:br/>
              <w:t>352375, Россия, Краснодарский край,</w:t>
              <w:br/>
              <w:t>Тбилисский район,</w:t>
              <w:br/>
              <w:t>ст. Нововладимировская, ул. Ленина,13а</w:t>
              <w:br/>
              <w:t>от _______________№________________</w:t>
              <w:br/>
              <w:t>на № ______________________________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6"/>
                <w:szCs w:val="6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6"/>
                <w:szCs w:val="6"/>
                <w:lang w:eastAsia="ru-RU"/>
              </w:rPr>
            </w:r>
          </w:p>
        </w:tc>
        <w:tc>
          <w:tcPr>
            <w:tcW w:w="6475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r>
          </w:p>
        </w:tc>
      </w:tr>
    </w:tbl>
    <w:p>
      <w:pPr>
        <w:pStyle w:val="Style16"/>
        <w:widowControl/>
        <w:pBdr/>
        <w:spacing w:before="0" w:after="150"/>
        <w:ind w:left="0" w:right="0" w:hanging="0"/>
        <w:jc w:val="center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pBdr/>
        <w:spacing w:before="0" w:after="150"/>
        <w:ind w:left="0" w:right="0" w:hanging="0"/>
        <w:jc w:val="center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pBdr/>
        <w:spacing w:before="0" w:after="150"/>
        <w:ind w:left="0" w:right="0" w:hanging="0"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План </w:t>
      </w:r>
      <w:r>
        <w:rPr>
          <w:rStyle w:val="Style14"/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проведени</w:t>
      </w:r>
      <w:r>
        <w:rPr>
          <w:rStyle w:val="Style14"/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Style w:val="Style14"/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мероприятий, приуроченн</w:t>
      </w:r>
      <w:r>
        <w:rPr>
          <w:rStyle w:val="Style14"/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ый</w:t>
      </w:r>
      <w:r>
        <w:rPr>
          <w:rStyle w:val="Style14"/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ко</w:t>
      </w:r>
    </w:p>
    <w:p>
      <w:pPr>
        <w:pStyle w:val="Style16"/>
        <w:widowControl/>
        <w:pBdr/>
        <w:spacing w:before="0" w:after="150"/>
        <w:ind w:left="0" w:right="0" w:hanging="0"/>
        <w:jc w:val="center"/>
        <w:rPr/>
      </w:pPr>
      <w:r>
        <w:rPr>
          <w:rStyle w:val="Style14"/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4"/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Дню Государственного флага Российской Федерации</w:t>
      </w:r>
    </w:p>
    <w:p>
      <w:pPr>
        <w:pStyle w:val="Style16"/>
        <w:widowControl/>
        <w:pBdr/>
        <w:spacing w:before="0" w:after="150"/>
        <w:ind w:left="0" w:right="0" w:hanging="0"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МБДОУ детском саду №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«Ивушка»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 New Roman;Times;serif" w:hAnsi="Georgia;Times New Roman;Times;serif"/>
          <w:b w:val="false"/>
          <w:i w:val="false"/>
          <w:caps w:val="false"/>
          <w:smallCaps w:val="false"/>
          <w:color w:val="555A4A"/>
          <w:spacing w:val="0"/>
          <w:sz w:val="18"/>
        </w:rPr>
      </w:pPr>
      <w:r>
        <w:rPr>
          <w:rFonts w:ascii="Georgia;Times New Roman;Times;serif" w:hAnsi="Georgia;Times New Roman;Times;serif"/>
          <w:b w:val="false"/>
          <w:i w:val="false"/>
          <w:caps w:val="false"/>
          <w:smallCaps w:val="false"/>
          <w:color w:val="555A4A"/>
          <w:spacing w:val="0"/>
          <w:sz w:val="18"/>
        </w:rPr>
      </w:r>
    </w:p>
    <w:p>
      <w:pPr>
        <w:pStyle w:val="Normal"/>
        <w:rPr/>
      </w:pPr>
      <w:r>
        <w:rPr/>
      </w:r>
    </w:p>
    <w:tbl>
      <w:tblPr>
        <w:tblW w:w="10155" w:type="dxa"/>
        <w:jc w:val="left"/>
        <w:tblInd w:w="0" w:type="dxa"/>
        <w:shd w:fill="FFFFFF" w:val="clear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65"/>
        <w:gridCol w:w="4040"/>
        <w:gridCol w:w="2750"/>
        <w:gridCol w:w="2600"/>
      </w:tblGrid>
      <w:tr>
        <w:trPr/>
        <w:tc>
          <w:tcPr>
            <w:tcW w:w="765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 xml:space="preserve">№ </w:t>
            </w:r>
            <w:r>
              <w:rPr/>
              <w:t>п./п.</w:t>
            </w:r>
          </w:p>
        </w:tc>
        <w:tc>
          <w:tcPr>
            <w:tcW w:w="404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Наименование мероприятия</w:t>
            </w:r>
          </w:p>
        </w:tc>
        <w:tc>
          <w:tcPr>
            <w:tcW w:w="275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Возрастная группа</w:t>
            </w:r>
          </w:p>
        </w:tc>
        <w:tc>
          <w:tcPr>
            <w:tcW w:w="260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Дата</w:t>
            </w:r>
          </w:p>
        </w:tc>
      </w:tr>
      <w:tr>
        <w:trPr>
          <w:trHeight w:val="1142" w:hRule="atLeast"/>
        </w:trPr>
        <w:tc>
          <w:tcPr>
            <w:tcW w:w="765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1</w:t>
            </w:r>
          </w:p>
        </w:tc>
        <w:tc>
          <w:tcPr>
            <w:tcW w:w="404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Флешмоб  «Танцуй триколор»</w:t>
            </w:r>
          </w:p>
        </w:tc>
        <w:tc>
          <w:tcPr>
            <w:tcW w:w="275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left"/>
              <w:rPr/>
            </w:pPr>
            <w:r>
              <w:rPr/>
              <w:t>Подготовительная к школе группа</w:t>
            </w:r>
          </w:p>
          <w:p>
            <w:pPr>
              <w:pStyle w:val="Style20"/>
              <w:spacing w:before="0" w:after="283"/>
              <w:ind w:left="0" w:right="0" w:hanging="0"/>
              <w:jc w:val="left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 </w:t>
            </w:r>
          </w:p>
        </w:tc>
        <w:tc>
          <w:tcPr>
            <w:tcW w:w="260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.08.</w:t>
            </w:r>
            <w:bookmarkStart w:id="0" w:name="__DdeLink__311_1557111211"/>
            <w:r>
              <w:rPr/>
              <w:t>2</w:t>
            </w:r>
            <w:bookmarkEnd w:id="0"/>
            <w:r>
              <w:rPr/>
              <w:t>021г.</w:t>
            </w:r>
          </w:p>
        </w:tc>
      </w:tr>
      <w:tr>
        <w:trPr>
          <w:trHeight w:val="1140" w:hRule="atLeast"/>
        </w:trPr>
        <w:tc>
          <w:tcPr>
            <w:tcW w:w="765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2</w:t>
            </w:r>
          </w:p>
        </w:tc>
        <w:tc>
          <w:tcPr>
            <w:tcW w:w="404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left"/>
              <w:rPr/>
            </w:pPr>
            <w:r>
              <w:rPr/>
              <w:t>Рисунки на асфальте «Флаг России»</w:t>
            </w:r>
          </w:p>
          <w:p>
            <w:pPr>
              <w:pStyle w:val="Style20"/>
              <w:spacing w:before="0" w:after="283"/>
              <w:ind w:left="0" w:right="0" w:hanging="0"/>
              <w:jc w:val="left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 </w:t>
            </w:r>
          </w:p>
        </w:tc>
        <w:tc>
          <w:tcPr>
            <w:tcW w:w="275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Средняя, старшая, подготовительная</w:t>
            </w:r>
          </w:p>
        </w:tc>
        <w:tc>
          <w:tcPr>
            <w:tcW w:w="260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.08.2021г.</w:t>
            </w:r>
          </w:p>
        </w:tc>
      </w:tr>
      <w:tr>
        <w:trPr>
          <w:trHeight w:val="1080" w:hRule="atLeast"/>
        </w:trPr>
        <w:tc>
          <w:tcPr>
            <w:tcW w:w="765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3</w:t>
            </w:r>
          </w:p>
        </w:tc>
        <w:tc>
          <w:tcPr>
            <w:tcW w:w="404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left"/>
              <w:rPr/>
            </w:pPr>
            <w:r>
              <w:rPr/>
              <w:t>Выставка рисунков «Флаг России в детский руках»</w:t>
            </w:r>
          </w:p>
        </w:tc>
        <w:tc>
          <w:tcPr>
            <w:tcW w:w="275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Средняя, старшая, подготовительная</w:t>
            </w:r>
          </w:p>
        </w:tc>
        <w:tc>
          <w:tcPr>
            <w:tcW w:w="260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.08.2021г.</w:t>
            </w:r>
          </w:p>
        </w:tc>
      </w:tr>
      <w:tr>
        <w:trPr>
          <w:trHeight w:val="1395" w:hRule="atLeast"/>
        </w:trPr>
        <w:tc>
          <w:tcPr>
            <w:tcW w:w="765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4</w:t>
            </w:r>
          </w:p>
        </w:tc>
        <w:tc>
          <w:tcPr>
            <w:tcW w:w="404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left"/>
              <w:rPr/>
            </w:pPr>
            <w:r>
              <w:rPr/>
              <w:t>Беседа об истории возникновения Российского флага</w:t>
            </w:r>
          </w:p>
        </w:tc>
        <w:tc>
          <w:tcPr>
            <w:tcW w:w="275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Средняя, старшая, подготовительная</w:t>
            </w:r>
          </w:p>
        </w:tc>
        <w:tc>
          <w:tcPr>
            <w:tcW w:w="260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.08.2021г.</w:t>
            </w:r>
          </w:p>
        </w:tc>
      </w:tr>
      <w:tr>
        <w:trPr/>
        <w:tc>
          <w:tcPr>
            <w:tcW w:w="765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5</w:t>
            </w:r>
          </w:p>
        </w:tc>
        <w:tc>
          <w:tcPr>
            <w:tcW w:w="404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spacing w:before="0" w:after="283"/>
              <w:jc w:val="left"/>
              <w:rPr/>
            </w:pPr>
            <w:r>
              <w:rPr/>
              <w:t>Развлечение «Наш трехцветный флаг»</w:t>
            </w:r>
          </w:p>
        </w:tc>
        <w:tc>
          <w:tcPr>
            <w:tcW w:w="275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Средняя, старшая, подготовительная</w:t>
            </w:r>
          </w:p>
        </w:tc>
        <w:tc>
          <w:tcPr>
            <w:tcW w:w="2600" w:type="dxa"/>
            <w:tcBorders>
              <w:top w:val="single" w:sz="2" w:space="0" w:color="4F8FE3"/>
              <w:left w:val="single" w:sz="2" w:space="0" w:color="4F8FE3"/>
              <w:bottom w:val="single" w:sz="2" w:space="0" w:color="4F8FE3"/>
              <w:right w:val="single" w:sz="2" w:space="0" w:color="4F8FE3"/>
            </w:tcBorders>
            <w:shd w:fill="FFFFFF" w:val="clear"/>
            <w:vAlign w:val="center"/>
          </w:tcPr>
          <w:p>
            <w:pPr>
              <w:pStyle w:val="Style20"/>
              <w:jc w:val="left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.08.2021г.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Заведующий МБДОУ д/с № 10 «Ивушка»                                   Л.В. Диникина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altName w:val="Times New Roman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Neat_Office/6.2.8.2$Windows_x86 LibreOffice_project/</Application>
  <Pages>1</Pages>
  <Words>111</Words>
  <Characters>848</Characters>
  <CharactersWithSpaces>967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2021-05-18T13:50:36Z</dcterms:created>
  <dc:creator/>
  <dc:description/>
  <dc:language>ru-RU</dc:language>
  <cp:lastModifiedBy/>
  <dcterms:modified xsi:type="dcterms:W3CDTF">2021-08-18T13:49:15Z</dcterms:modified>
  <cp:revision>2</cp:revision>
  <dc:subject/>
  <dc:title/>
</cp:coreProperties>
</file>