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63" w:rsidRPr="001B2D8B" w:rsidRDefault="00D06663" w:rsidP="00D06663">
      <w:pPr>
        <w:shd w:val="clear" w:color="auto" w:fill="FFFFFF"/>
        <w:suppressAutoHyphens/>
        <w:spacing w:after="0" w:line="240" w:lineRule="auto"/>
        <w:rPr>
          <w:rFonts w:ascii="Times New Roman" w:eastAsia="Times New Roman" w:hAnsi="Times New Roman" w:cs="Calibri"/>
          <w:spacing w:val="-1"/>
          <w:sz w:val="28"/>
          <w:szCs w:val="32"/>
          <w:lang w:eastAsia="ar-SA"/>
        </w:rPr>
      </w:pP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УТВЕРЖДАЮ:</w:t>
      </w:r>
    </w:p>
    <w:p w:rsidR="00D06663" w:rsidRPr="001B2D8B" w:rsidRDefault="00D06663" w:rsidP="00D06663">
      <w:pPr>
        <w:shd w:val="clear" w:color="auto" w:fill="FFFFFF"/>
        <w:suppressAutoHyphens/>
        <w:spacing w:after="0" w:line="240" w:lineRule="auto"/>
        <w:rPr>
          <w:rFonts w:ascii="Times New Roman" w:eastAsia="Times New Roman" w:hAnsi="Times New Roman" w:cs="Calibri"/>
          <w:spacing w:val="-1"/>
          <w:sz w:val="28"/>
          <w:szCs w:val="32"/>
          <w:lang w:eastAsia="ar-SA"/>
        </w:rPr>
      </w:pP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заведующий М</w:t>
      </w:r>
      <w:r w:rsidR="00FE1506">
        <w:rPr>
          <w:rFonts w:ascii="Times New Roman" w:eastAsia="Times New Roman" w:hAnsi="Times New Roman" w:cs="Calibri"/>
          <w:spacing w:val="-1"/>
          <w:sz w:val="28"/>
          <w:szCs w:val="32"/>
          <w:lang w:eastAsia="ar-SA"/>
        </w:rPr>
        <w:t>Б</w:t>
      </w:r>
      <w:r w:rsidRPr="001B2D8B">
        <w:rPr>
          <w:rFonts w:ascii="Times New Roman" w:eastAsia="Times New Roman" w:hAnsi="Times New Roman" w:cs="Calibri"/>
          <w:spacing w:val="-1"/>
          <w:sz w:val="28"/>
          <w:szCs w:val="32"/>
          <w:lang w:eastAsia="ar-SA"/>
        </w:rPr>
        <w:t xml:space="preserve">ДОУ </w:t>
      </w:r>
    </w:p>
    <w:p w:rsidR="00D06663" w:rsidRPr="001B2D8B" w:rsidRDefault="00357A6B" w:rsidP="00D06663">
      <w:pPr>
        <w:shd w:val="clear" w:color="auto" w:fill="FFFFFF"/>
        <w:suppressAutoHyphens/>
        <w:spacing w:after="0" w:line="240" w:lineRule="auto"/>
        <w:ind w:left="4248" w:firstLine="708"/>
        <w:rPr>
          <w:rFonts w:ascii="Times New Roman" w:eastAsia="Times New Roman" w:hAnsi="Times New Roman" w:cs="Calibri"/>
          <w:spacing w:val="-1"/>
          <w:sz w:val="28"/>
          <w:szCs w:val="32"/>
          <w:lang w:eastAsia="ar-SA"/>
        </w:rPr>
      </w:pPr>
      <w:r>
        <w:rPr>
          <w:rFonts w:ascii="Times New Roman" w:eastAsia="Times New Roman" w:hAnsi="Times New Roman" w:cs="Calibri"/>
          <w:spacing w:val="-1"/>
          <w:sz w:val="28"/>
          <w:szCs w:val="32"/>
          <w:lang w:eastAsia="ar-SA"/>
        </w:rPr>
        <w:t>«ЦРР – д/с № 3</w:t>
      </w:r>
      <w:r w:rsidR="00D06663" w:rsidRPr="001B2D8B">
        <w:rPr>
          <w:rFonts w:ascii="Times New Roman" w:eastAsia="Times New Roman" w:hAnsi="Times New Roman" w:cs="Calibri"/>
          <w:spacing w:val="-1"/>
          <w:sz w:val="28"/>
          <w:szCs w:val="32"/>
          <w:lang w:eastAsia="ar-SA"/>
        </w:rPr>
        <w:t>»</w:t>
      </w:r>
    </w:p>
    <w:p w:rsidR="00D06663" w:rsidRPr="001B2D8B" w:rsidRDefault="00D06663" w:rsidP="00D06663">
      <w:pPr>
        <w:shd w:val="clear" w:color="auto" w:fill="FFFFFF"/>
        <w:suppressAutoHyphens/>
        <w:spacing w:after="0" w:line="240" w:lineRule="auto"/>
        <w:ind w:firstLine="708"/>
        <w:rPr>
          <w:rFonts w:ascii="Times New Roman" w:eastAsia="Times New Roman" w:hAnsi="Times New Roman" w:cs="Calibri"/>
          <w:spacing w:val="-1"/>
          <w:sz w:val="28"/>
          <w:szCs w:val="32"/>
          <w:lang w:eastAsia="ar-SA"/>
        </w:rPr>
      </w:pPr>
      <w:r w:rsidRPr="001B2D8B">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lang w:eastAsia="ar-SA"/>
        </w:rPr>
        <w:tab/>
      </w:r>
      <w:r w:rsidRPr="001B2D8B">
        <w:rPr>
          <w:rFonts w:ascii="Times New Roman" w:eastAsia="Times New Roman" w:hAnsi="Times New Roman" w:cs="Calibri"/>
          <w:spacing w:val="-1"/>
          <w:sz w:val="28"/>
          <w:szCs w:val="32"/>
          <w:u w:val="single"/>
          <w:lang w:eastAsia="ar-SA"/>
        </w:rPr>
        <w:tab/>
      </w:r>
      <w:r w:rsidRPr="001B2D8B">
        <w:rPr>
          <w:rFonts w:ascii="Times New Roman" w:eastAsia="Times New Roman" w:hAnsi="Times New Roman" w:cs="Calibri"/>
          <w:spacing w:val="-1"/>
          <w:sz w:val="28"/>
          <w:szCs w:val="32"/>
          <w:u w:val="single"/>
          <w:lang w:eastAsia="ar-SA"/>
        </w:rPr>
        <w:tab/>
      </w:r>
      <w:r w:rsidRPr="001B2D8B">
        <w:rPr>
          <w:rFonts w:ascii="Times New Roman" w:eastAsia="Times New Roman" w:hAnsi="Times New Roman" w:cs="Calibri"/>
          <w:spacing w:val="-1"/>
          <w:sz w:val="28"/>
          <w:szCs w:val="32"/>
          <w:u w:val="single"/>
          <w:lang w:eastAsia="ar-SA"/>
        </w:rPr>
        <w:tab/>
      </w:r>
      <w:r w:rsidRPr="001B2D8B">
        <w:rPr>
          <w:rFonts w:ascii="Times New Roman" w:eastAsia="Times New Roman" w:hAnsi="Times New Roman" w:cs="Calibri"/>
          <w:spacing w:val="-1"/>
          <w:sz w:val="28"/>
          <w:szCs w:val="32"/>
          <w:lang w:eastAsia="ar-SA"/>
        </w:rPr>
        <w:t xml:space="preserve"> </w:t>
      </w:r>
      <w:r w:rsidR="00357A6B">
        <w:rPr>
          <w:rFonts w:ascii="Times New Roman" w:eastAsia="Times New Roman" w:hAnsi="Times New Roman" w:cs="Calibri"/>
          <w:spacing w:val="-1"/>
          <w:sz w:val="28"/>
          <w:szCs w:val="32"/>
          <w:lang w:eastAsia="ar-SA"/>
        </w:rPr>
        <w:t>Н.Г. Крынина</w:t>
      </w:r>
    </w:p>
    <w:p w:rsidR="00D06663" w:rsidRPr="001B2D8B" w:rsidRDefault="00D06663" w:rsidP="00D06663">
      <w:pPr>
        <w:shd w:val="clear" w:color="auto" w:fill="FFFFFF"/>
        <w:suppressAutoHyphens/>
        <w:spacing w:after="0" w:line="240" w:lineRule="auto"/>
        <w:ind w:left="4956"/>
        <w:rPr>
          <w:rFonts w:ascii="Times New Roman" w:eastAsia="Times New Roman" w:hAnsi="Times New Roman" w:cs="Calibri"/>
          <w:spacing w:val="-1"/>
          <w:sz w:val="28"/>
          <w:szCs w:val="32"/>
          <w:lang w:eastAsia="ar-SA"/>
        </w:rPr>
      </w:pPr>
      <w:proofErr w:type="gramStart"/>
      <w:r w:rsidRPr="001B2D8B">
        <w:rPr>
          <w:rFonts w:ascii="Times New Roman" w:eastAsia="Times New Roman" w:hAnsi="Times New Roman" w:cs="Calibri"/>
          <w:spacing w:val="-1"/>
          <w:sz w:val="28"/>
          <w:szCs w:val="32"/>
          <w:lang w:eastAsia="ar-SA"/>
        </w:rPr>
        <w:t xml:space="preserve">« </w:t>
      </w:r>
      <w:r w:rsidR="00357A6B">
        <w:rPr>
          <w:rFonts w:ascii="Times New Roman" w:eastAsia="Times New Roman" w:hAnsi="Times New Roman" w:cs="Calibri"/>
          <w:spacing w:val="-1"/>
          <w:sz w:val="28"/>
          <w:szCs w:val="32"/>
          <w:u w:val="single"/>
          <w:lang w:eastAsia="ar-SA"/>
        </w:rPr>
        <w:t>02</w:t>
      </w:r>
      <w:proofErr w:type="gramEnd"/>
      <w:r w:rsidR="00DE2708">
        <w:rPr>
          <w:rFonts w:ascii="Times New Roman" w:eastAsia="Times New Roman" w:hAnsi="Times New Roman" w:cs="Calibri"/>
          <w:spacing w:val="-1"/>
          <w:sz w:val="28"/>
          <w:szCs w:val="32"/>
          <w:u w:val="single"/>
          <w:lang w:eastAsia="ar-SA"/>
        </w:rPr>
        <w:t xml:space="preserve"> </w:t>
      </w:r>
      <w:r w:rsidRPr="001B2D8B">
        <w:rPr>
          <w:rFonts w:ascii="Times New Roman" w:eastAsia="Times New Roman" w:hAnsi="Times New Roman" w:cs="Calibri"/>
          <w:spacing w:val="-1"/>
          <w:sz w:val="28"/>
          <w:szCs w:val="32"/>
          <w:lang w:eastAsia="ar-SA"/>
        </w:rPr>
        <w:t>»</w:t>
      </w:r>
      <w:r w:rsidR="00DE2708">
        <w:rPr>
          <w:rFonts w:ascii="Times New Roman" w:eastAsia="Times New Roman" w:hAnsi="Times New Roman" w:cs="Calibri"/>
          <w:spacing w:val="-1"/>
          <w:sz w:val="28"/>
          <w:szCs w:val="32"/>
          <w:lang w:eastAsia="ar-SA"/>
        </w:rPr>
        <w:t xml:space="preserve"> </w:t>
      </w:r>
      <w:r w:rsidR="00DE2708">
        <w:rPr>
          <w:rFonts w:ascii="Times New Roman" w:eastAsia="Times New Roman" w:hAnsi="Times New Roman" w:cs="Calibri"/>
          <w:spacing w:val="-1"/>
          <w:sz w:val="28"/>
          <w:szCs w:val="32"/>
          <w:u w:val="single"/>
          <w:lang w:eastAsia="ar-SA"/>
        </w:rPr>
        <w:t>сентября</w:t>
      </w:r>
      <w:r w:rsidR="00357A6B">
        <w:rPr>
          <w:rFonts w:ascii="Times New Roman" w:eastAsia="Times New Roman" w:hAnsi="Times New Roman" w:cs="Calibri"/>
          <w:spacing w:val="-1"/>
          <w:sz w:val="28"/>
          <w:szCs w:val="32"/>
          <w:lang w:eastAsia="ar-SA"/>
        </w:rPr>
        <w:t xml:space="preserve"> 2019</w:t>
      </w:r>
      <w:r w:rsidRPr="001B2D8B">
        <w:rPr>
          <w:rFonts w:ascii="Times New Roman" w:eastAsia="Times New Roman" w:hAnsi="Times New Roman" w:cs="Calibri"/>
          <w:spacing w:val="-1"/>
          <w:sz w:val="28"/>
          <w:szCs w:val="32"/>
          <w:lang w:eastAsia="ar-SA"/>
        </w:rPr>
        <w:t xml:space="preserve"> года</w:t>
      </w:r>
    </w:p>
    <w:p w:rsidR="00D06663" w:rsidRPr="00D06663" w:rsidRDefault="00D06663" w:rsidP="00D06663">
      <w:pPr>
        <w:shd w:val="clear" w:color="auto" w:fill="FFFFFF"/>
        <w:suppressAutoHyphens/>
        <w:spacing w:after="0" w:line="240" w:lineRule="auto"/>
        <w:rPr>
          <w:rFonts w:ascii="Times New Roman" w:eastAsia="Times New Roman" w:hAnsi="Times New Roman" w:cs="Times New Roman"/>
          <w:spacing w:val="-1"/>
          <w:sz w:val="24"/>
          <w:szCs w:val="24"/>
          <w:lang w:eastAsia="ar-SA"/>
        </w:rPr>
      </w:pPr>
    </w:p>
    <w:p w:rsidR="00D06663" w:rsidRPr="00D06663" w:rsidRDefault="00D06663" w:rsidP="00D0666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B5D4F" w:rsidRPr="00DE2708" w:rsidRDefault="00CB5D4F" w:rsidP="00D06663">
      <w:pPr>
        <w:shd w:val="clear" w:color="auto" w:fill="FFFFFF"/>
        <w:spacing w:after="0" w:line="240" w:lineRule="auto"/>
        <w:ind w:firstLine="427"/>
        <w:jc w:val="center"/>
        <w:rPr>
          <w:rFonts w:ascii="Times New Roman" w:eastAsia="Times New Roman" w:hAnsi="Times New Roman" w:cs="Times New Roman"/>
          <w:color w:val="333333"/>
          <w:sz w:val="32"/>
          <w:szCs w:val="24"/>
          <w:lang w:eastAsia="ru-RU"/>
        </w:rPr>
      </w:pPr>
      <w:r w:rsidRPr="00DE2708">
        <w:rPr>
          <w:rFonts w:ascii="Times New Roman" w:eastAsia="Times New Roman" w:hAnsi="Times New Roman" w:cs="Times New Roman"/>
          <w:b/>
          <w:bCs/>
          <w:color w:val="000000"/>
          <w:sz w:val="32"/>
          <w:szCs w:val="24"/>
          <w:lang w:eastAsia="ru-RU"/>
        </w:rPr>
        <w:t>Примерная инструкция по обслуживанию инвалидов и других маломобильных граждан при посещении учреждения (организации)</w:t>
      </w:r>
    </w:p>
    <w:p w:rsidR="00CB5D4F" w:rsidRPr="00D06663" w:rsidRDefault="00CB5D4F" w:rsidP="00D06663">
      <w:pPr>
        <w:shd w:val="clear" w:color="auto" w:fill="FFFFFF"/>
        <w:spacing w:after="0" w:line="240" w:lineRule="auto"/>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333333"/>
          <w:sz w:val="24"/>
          <w:szCs w:val="24"/>
          <w:lang w:eastAsia="ru-RU"/>
        </w:rPr>
        <w:t> </w:t>
      </w:r>
    </w:p>
    <w:p w:rsidR="00CB5D4F" w:rsidRPr="00D06663" w:rsidRDefault="00CB5D4F" w:rsidP="00D0666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b/>
          <w:bCs/>
          <w:color w:val="000000"/>
          <w:sz w:val="24"/>
          <w:szCs w:val="24"/>
          <w:lang w:eastAsia="ru-RU"/>
        </w:rPr>
        <w:t>1. ОБЩИЕ ПОЛОЖЕНИЯ</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1.1. 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1.2.</w:t>
      </w:r>
      <w:r w:rsidRPr="00D06663">
        <w:rPr>
          <w:rFonts w:ascii="Times New Roman" w:eastAsia="Times New Roman" w:hAnsi="Times New Roman" w:cs="Times New Roman"/>
          <w:b/>
          <w:bCs/>
          <w:color w:val="000000"/>
          <w:sz w:val="24"/>
          <w:szCs w:val="24"/>
          <w:lang w:eastAsia="ru-RU"/>
        </w:rPr>
        <w:t> Инвалид </w:t>
      </w:r>
      <w:r w:rsidRPr="00D06663">
        <w:rPr>
          <w:rFonts w:ascii="Times New Roman" w:eastAsia="Times New Roman" w:hAnsi="Times New Roman" w:cs="Times New Roman"/>
          <w:color w:val="000000"/>
          <w:sz w:val="24"/>
          <w:szCs w:val="24"/>
          <w:lang w:eastAsia="ru-RU"/>
        </w:rP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b/>
          <w:bCs/>
          <w:color w:val="000000"/>
          <w:sz w:val="24"/>
          <w:szCs w:val="24"/>
          <w:lang w:eastAsia="ru-RU"/>
        </w:rPr>
        <w:t>Маломобильные граждане (МГ) </w:t>
      </w:r>
      <w:r w:rsidRPr="00D06663">
        <w:rPr>
          <w:rFonts w:ascii="Times New Roman" w:eastAsia="Times New Roman" w:hAnsi="Times New Roman" w:cs="Times New Roman"/>
          <w:color w:val="000000"/>
          <w:sz w:val="24"/>
          <w:szCs w:val="24"/>
          <w:lang w:eastAsia="ru-RU"/>
        </w:rPr>
        <w:t>—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1.3. 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1.4. 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сферы деятельности, предоставляющих услуги населению, а также при непосредственном оказании услуг инвалидам.</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1.5. Требования к уровню подготовки персонала: </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а) 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 xml:space="preserve">б) осведомленность о перечне предоставляемых услуг в организации; формах и порядке предоставления услуг (в организации, на дому, </w:t>
      </w:r>
      <w:proofErr w:type="spellStart"/>
      <w:r w:rsidRPr="00D06663">
        <w:rPr>
          <w:rFonts w:ascii="Times New Roman" w:eastAsia="Times New Roman" w:hAnsi="Times New Roman" w:cs="Times New Roman"/>
          <w:color w:val="000000"/>
          <w:sz w:val="24"/>
          <w:szCs w:val="24"/>
          <w:lang w:eastAsia="ru-RU"/>
        </w:rPr>
        <w:t>электронно</w:t>
      </w:r>
      <w:proofErr w:type="spellEnd"/>
      <w:r w:rsidRPr="00D06663">
        <w:rPr>
          <w:rFonts w:ascii="Times New Roman" w:eastAsia="Times New Roman" w:hAnsi="Times New Roman" w:cs="Times New Roman"/>
          <w:color w:val="000000"/>
          <w:sz w:val="24"/>
          <w:szCs w:val="24"/>
          <w:lang w:eastAsia="ru-RU"/>
        </w:rPr>
        <w:t xml:space="preserve"> и дистанционно);</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в) 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г) ознакомление с порядком эвакуации граждан на объекте, в том числе маломобильных, в экстренных случаях и чрезвычайных ситуациях;</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д) наличие разработанных правил взаимодействия сотрудников учреждения (организации) при предоставлении услуг инвалиду.</w:t>
      </w:r>
    </w:p>
    <w:p w:rsidR="00CB5D4F" w:rsidRPr="00D06663" w:rsidRDefault="00CB5D4F" w:rsidP="00D06663">
      <w:pPr>
        <w:shd w:val="clear" w:color="auto" w:fill="FFFFFF"/>
        <w:spacing w:after="0" w:line="240" w:lineRule="auto"/>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333333"/>
          <w:sz w:val="24"/>
          <w:szCs w:val="24"/>
          <w:lang w:eastAsia="ru-RU"/>
        </w:rPr>
        <w:t> </w:t>
      </w:r>
      <w:bookmarkStart w:id="0" w:name="_GoBack"/>
      <w:bookmarkEnd w:id="0"/>
    </w:p>
    <w:p w:rsidR="00CB5D4F" w:rsidRPr="00D06663" w:rsidRDefault="00CB5D4F" w:rsidP="00D0666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b/>
          <w:bCs/>
          <w:color w:val="000000"/>
          <w:sz w:val="24"/>
          <w:szCs w:val="24"/>
          <w:lang w:eastAsia="ru-RU"/>
        </w:rPr>
        <w:t>2. ОБЩИЕ ПРАВИЛА ЭТИКЕТА</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lastRenderedPageBreak/>
        <w:t>2.1.</w:t>
      </w:r>
      <w:r w:rsidRPr="00D06663">
        <w:rPr>
          <w:rFonts w:ascii="Times New Roman" w:eastAsia="Times New Roman" w:hAnsi="Times New Roman" w:cs="Times New Roman"/>
          <w:b/>
          <w:bCs/>
          <w:color w:val="000000"/>
          <w:sz w:val="24"/>
          <w:szCs w:val="24"/>
          <w:lang w:eastAsia="ru-RU"/>
        </w:rPr>
        <w:t> Обращение к человеку:</w:t>
      </w:r>
      <w:r w:rsidR="00D06663" w:rsidRPr="00D06663">
        <w:rPr>
          <w:rFonts w:ascii="Times New Roman" w:eastAsia="Times New Roman" w:hAnsi="Times New Roman" w:cs="Times New Roman"/>
          <w:b/>
          <w:bCs/>
          <w:color w:val="000000"/>
          <w:sz w:val="24"/>
          <w:szCs w:val="24"/>
          <w:lang w:eastAsia="ru-RU"/>
        </w:rPr>
        <w:t xml:space="preserve"> </w:t>
      </w:r>
      <w:r w:rsidRPr="00D06663">
        <w:rPr>
          <w:rFonts w:ascii="Times New Roman" w:eastAsia="Times New Roman" w:hAnsi="Times New Roman" w:cs="Times New Roman"/>
          <w:color w:val="000000"/>
          <w:sz w:val="24"/>
          <w:szCs w:val="24"/>
          <w:lang w:eastAsia="ru-RU"/>
        </w:rPr>
        <w:t>при встрече обращайтесь с инвалидом вежливо и</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 xml:space="preserve">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w:t>
      </w:r>
      <w:proofErr w:type="spellStart"/>
      <w:r w:rsidRPr="00D06663">
        <w:rPr>
          <w:rFonts w:ascii="Times New Roman" w:eastAsia="Times New Roman" w:hAnsi="Times New Roman" w:cs="Times New Roman"/>
          <w:color w:val="000000"/>
          <w:sz w:val="24"/>
          <w:szCs w:val="24"/>
          <w:lang w:eastAsia="ru-RU"/>
        </w:rPr>
        <w:t>сурдопереводчику</w:t>
      </w:r>
      <w:proofErr w:type="spellEnd"/>
      <w:r w:rsidRPr="00D06663">
        <w:rPr>
          <w:rFonts w:ascii="Times New Roman" w:eastAsia="Times New Roman" w:hAnsi="Times New Roman" w:cs="Times New Roman"/>
          <w:color w:val="000000"/>
          <w:sz w:val="24"/>
          <w:szCs w:val="24"/>
          <w:lang w:eastAsia="ru-RU"/>
        </w:rPr>
        <w:t>, которые присутствуют при разговоре.</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2.2.</w:t>
      </w:r>
      <w:r w:rsidRPr="00D06663">
        <w:rPr>
          <w:rFonts w:ascii="Times New Roman" w:eastAsia="Times New Roman" w:hAnsi="Times New Roman" w:cs="Times New Roman"/>
          <w:b/>
          <w:bCs/>
          <w:color w:val="000000"/>
          <w:sz w:val="24"/>
          <w:szCs w:val="24"/>
          <w:lang w:eastAsia="ru-RU"/>
        </w:rPr>
        <w:t> Адекватность и вежливость:</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относитесь к другому человеку,</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 xml:space="preserve">как к </w:t>
      </w:r>
      <w:proofErr w:type="spellStart"/>
      <w:r w:rsidRPr="00D06663">
        <w:rPr>
          <w:rFonts w:ascii="Times New Roman" w:eastAsia="Times New Roman" w:hAnsi="Times New Roman" w:cs="Times New Roman"/>
          <w:color w:val="000000"/>
          <w:sz w:val="24"/>
          <w:szCs w:val="24"/>
          <w:lang w:eastAsia="ru-RU"/>
        </w:rPr>
        <w:t>себесамому</w:t>
      </w:r>
      <w:proofErr w:type="spellEnd"/>
      <w:r w:rsidRPr="00D06663">
        <w:rPr>
          <w:rFonts w:ascii="Times New Roman" w:eastAsia="Times New Roman" w:hAnsi="Times New Roman" w:cs="Times New Roman"/>
          <w:color w:val="000000"/>
          <w:sz w:val="24"/>
          <w:szCs w:val="24"/>
          <w:lang w:eastAsia="ru-RU"/>
        </w:rPr>
        <w:t>, точно так же его уважайте — и тогда оказание услуги в учреждении (организации) и общение будут эффективными.</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2.3.</w:t>
      </w:r>
      <w:r w:rsidRPr="00D06663">
        <w:rPr>
          <w:rFonts w:ascii="Times New Roman" w:eastAsia="Times New Roman" w:hAnsi="Times New Roman" w:cs="Times New Roman"/>
          <w:b/>
          <w:bCs/>
          <w:color w:val="000000"/>
          <w:sz w:val="24"/>
          <w:szCs w:val="24"/>
          <w:lang w:eastAsia="ru-RU"/>
        </w:rPr>
        <w:t> Называйте себя и других:</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когда вы встречаетесь с человеком,</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который плохо</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2.4.</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b/>
          <w:bCs/>
          <w:color w:val="000000"/>
          <w:sz w:val="24"/>
          <w:szCs w:val="24"/>
          <w:lang w:eastAsia="ru-RU"/>
        </w:rPr>
        <w:t>Предложение помощи:</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если вы предлагаете помощь,</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ждите,</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пока ее примут,</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а</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затем спрашивайте, что и как делать; всегда предлагайте помощь, если нужно открыть тяжелую дверь или обойти препятствие.</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2.5. </w:t>
      </w:r>
      <w:r w:rsidRPr="00D06663">
        <w:rPr>
          <w:rFonts w:ascii="Times New Roman" w:eastAsia="Times New Roman" w:hAnsi="Times New Roman" w:cs="Times New Roman"/>
          <w:b/>
          <w:bCs/>
          <w:color w:val="000000"/>
          <w:sz w:val="24"/>
          <w:szCs w:val="24"/>
          <w:lang w:eastAsia="ru-RU"/>
        </w:rPr>
        <w:t>Обеспечение доступности услуг:</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всегда лично убеждайтесь в доступности</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2.6. </w:t>
      </w:r>
      <w:r w:rsidRPr="00D06663">
        <w:rPr>
          <w:rFonts w:ascii="Times New Roman" w:eastAsia="Times New Roman" w:hAnsi="Times New Roman" w:cs="Times New Roman"/>
          <w:b/>
          <w:bCs/>
          <w:color w:val="000000"/>
          <w:sz w:val="24"/>
          <w:szCs w:val="24"/>
          <w:lang w:eastAsia="ru-RU"/>
        </w:rPr>
        <w:t>Обращение с кресло-коляской</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инвалидная коляска</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это часть неприкасаемого</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2.7. </w:t>
      </w:r>
      <w:r w:rsidRPr="00D06663">
        <w:rPr>
          <w:rFonts w:ascii="Times New Roman" w:eastAsia="Times New Roman" w:hAnsi="Times New Roman" w:cs="Times New Roman"/>
          <w:b/>
          <w:bCs/>
          <w:color w:val="000000"/>
          <w:sz w:val="24"/>
          <w:szCs w:val="24"/>
          <w:lang w:eastAsia="ru-RU"/>
        </w:rPr>
        <w:t>Внимательность и терпеливость:</w:t>
      </w:r>
      <w:r w:rsidR="00D06663">
        <w:rPr>
          <w:rFonts w:ascii="Times New Roman" w:eastAsia="Times New Roman" w:hAnsi="Times New Roman" w:cs="Times New Roman"/>
          <w:b/>
          <w:bCs/>
          <w:color w:val="000000"/>
          <w:sz w:val="24"/>
          <w:szCs w:val="24"/>
          <w:lang w:eastAsia="ru-RU"/>
        </w:rPr>
        <w:t xml:space="preserve"> </w:t>
      </w:r>
      <w:r w:rsidRPr="00D06663">
        <w:rPr>
          <w:rFonts w:ascii="Times New Roman" w:eastAsia="Times New Roman" w:hAnsi="Times New Roman" w:cs="Times New Roman"/>
          <w:color w:val="000000"/>
          <w:sz w:val="24"/>
          <w:szCs w:val="24"/>
          <w:lang w:eastAsia="ru-RU"/>
        </w:rPr>
        <w:t xml:space="preserve">когда вы разговариваете с </w:t>
      </w:r>
      <w:proofErr w:type="spellStart"/>
      <w:proofErr w:type="gramStart"/>
      <w:r w:rsidRPr="00D06663">
        <w:rPr>
          <w:rFonts w:ascii="Times New Roman" w:eastAsia="Times New Roman" w:hAnsi="Times New Roman" w:cs="Times New Roman"/>
          <w:color w:val="000000"/>
          <w:sz w:val="24"/>
          <w:szCs w:val="24"/>
          <w:lang w:eastAsia="ru-RU"/>
        </w:rPr>
        <w:t>человеком,испытывающим</w:t>
      </w:r>
      <w:proofErr w:type="spellEnd"/>
      <w:proofErr w:type="gramEnd"/>
      <w:r w:rsidRPr="00D06663">
        <w:rPr>
          <w:rFonts w:ascii="Times New Roman" w:eastAsia="Times New Roman" w:hAnsi="Times New Roman" w:cs="Times New Roman"/>
          <w:color w:val="000000"/>
          <w:sz w:val="24"/>
          <w:szCs w:val="24"/>
          <w:lang w:eastAsia="ru-RU"/>
        </w:rPr>
        <w:t xml:space="preserve">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2.8. </w:t>
      </w:r>
      <w:r w:rsidRPr="00D06663">
        <w:rPr>
          <w:rFonts w:ascii="Times New Roman" w:eastAsia="Times New Roman" w:hAnsi="Times New Roman" w:cs="Times New Roman"/>
          <w:b/>
          <w:bCs/>
          <w:color w:val="000000"/>
          <w:sz w:val="24"/>
          <w:szCs w:val="24"/>
          <w:lang w:eastAsia="ru-RU"/>
        </w:rPr>
        <w:t>Расположение для беседы:</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 xml:space="preserve">когда вы говорите с </w:t>
      </w:r>
      <w:proofErr w:type="spellStart"/>
      <w:proofErr w:type="gramStart"/>
      <w:r w:rsidRPr="00D06663">
        <w:rPr>
          <w:rFonts w:ascii="Times New Roman" w:eastAsia="Times New Roman" w:hAnsi="Times New Roman" w:cs="Times New Roman"/>
          <w:color w:val="000000"/>
          <w:sz w:val="24"/>
          <w:szCs w:val="24"/>
          <w:lang w:eastAsia="ru-RU"/>
        </w:rPr>
        <w:t>человеком,пользующимся</w:t>
      </w:r>
      <w:proofErr w:type="spellEnd"/>
      <w:proofErr w:type="gramEnd"/>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2.9. </w:t>
      </w:r>
      <w:r w:rsidRPr="00D06663">
        <w:rPr>
          <w:rFonts w:ascii="Times New Roman" w:eastAsia="Times New Roman" w:hAnsi="Times New Roman" w:cs="Times New Roman"/>
          <w:b/>
          <w:bCs/>
          <w:color w:val="000000"/>
          <w:sz w:val="24"/>
          <w:szCs w:val="24"/>
          <w:lang w:eastAsia="ru-RU"/>
        </w:rPr>
        <w:t>Привлечение внимания человека</w:t>
      </w:r>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 xml:space="preserve">чтобы привлечь внимание </w:t>
      </w:r>
      <w:proofErr w:type="spellStart"/>
      <w:proofErr w:type="gramStart"/>
      <w:r w:rsidRPr="00D06663">
        <w:rPr>
          <w:rFonts w:ascii="Times New Roman" w:eastAsia="Times New Roman" w:hAnsi="Times New Roman" w:cs="Times New Roman"/>
          <w:color w:val="000000"/>
          <w:sz w:val="24"/>
          <w:szCs w:val="24"/>
          <w:lang w:eastAsia="ru-RU"/>
        </w:rPr>
        <w:t>человека,который</w:t>
      </w:r>
      <w:proofErr w:type="spellEnd"/>
      <w:proofErr w:type="gramEnd"/>
      <w:r w:rsidRPr="00D06663">
        <w:rPr>
          <w:rFonts w:ascii="Times New Roman" w:eastAsia="Times New Roman" w:hAnsi="Times New Roman" w:cs="Times New Roman"/>
          <w:i/>
          <w:iCs/>
          <w:color w:val="000000"/>
          <w:sz w:val="24"/>
          <w:szCs w:val="24"/>
          <w:lang w:eastAsia="ru-RU"/>
        </w:rPr>
        <w:t> </w:t>
      </w:r>
      <w:r w:rsidRPr="00D06663">
        <w:rPr>
          <w:rFonts w:ascii="Times New Roman" w:eastAsia="Times New Roman" w:hAnsi="Times New Roman" w:cs="Times New Roman"/>
          <w:color w:val="000000"/>
          <w:sz w:val="24"/>
          <w:szCs w:val="24"/>
          <w:lang w:eastAsia="ru-RU"/>
        </w:rPr>
        <w:t>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CB5D4F" w:rsidRPr="00D06663" w:rsidRDefault="00CB5D4F" w:rsidP="00D06663">
      <w:pPr>
        <w:shd w:val="clear" w:color="auto" w:fill="FFFFFF"/>
        <w:spacing w:after="0" w:line="240" w:lineRule="auto"/>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333333"/>
          <w:sz w:val="24"/>
          <w:szCs w:val="24"/>
          <w:lang w:eastAsia="ru-RU"/>
        </w:rPr>
        <w:t> </w:t>
      </w:r>
    </w:p>
    <w:p w:rsidR="00CB5D4F" w:rsidRPr="00D06663" w:rsidRDefault="00CB5D4F" w:rsidP="00D0666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b/>
          <w:bCs/>
          <w:color w:val="000000"/>
          <w:sz w:val="24"/>
          <w:szCs w:val="24"/>
          <w:lang w:eastAsia="ru-RU"/>
        </w:rPr>
        <w:t>3. СОПРОВОЖДЕНИЕ ИНВАЛИДОВ НА ПРИЁМЕ В УЧРЕЖДЕНИИ (ОРГАНИЗАЦИИ) И ПРИ ОКАЗАНИИ ИМ УСЛУГ</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3.1. 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3.2. В первоочередном порядке уточняется, в какой помощи нуждается инвалид, цель посещения учреждения (организации), необходимость сопровождения.</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3.3. Для обеспечения доступа инвалидов к услугам специалисту при приёме инвалида в учреждении (организации) необходимо:</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а) рассказать инвалиду об особенностях здания учреждения (организации):</w:t>
      </w:r>
    </w:p>
    <w:p w:rsidR="00CB5D4F" w:rsidRPr="00D06663" w:rsidRDefault="00CB5D4F"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 количестве этажей; наличии лифтов,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w:t>
      </w:r>
    </w:p>
    <w:p w:rsidR="00CB5D4F" w:rsidRPr="00D06663" w:rsidRDefault="00CB5D4F"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 необходимых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lastRenderedPageBreak/>
        <w:t>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D06663">
        <w:rPr>
          <w:rFonts w:ascii="Times New Roman" w:eastAsia="Times New Roman" w:hAnsi="Times New Roman" w:cs="Times New Roman"/>
          <w:color w:val="000000"/>
          <w:sz w:val="24"/>
          <w:szCs w:val="24"/>
          <w:lang w:eastAsia="ru-RU"/>
        </w:rPr>
        <w:t>г</w:t>
      </w:r>
      <w:proofErr w:type="gramEnd"/>
      <w:r w:rsidRPr="00D06663">
        <w:rPr>
          <w:rFonts w:ascii="Times New Roman" w:eastAsia="Times New Roman" w:hAnsi="Times New Roman" w:cs="Times New Roman"/>
          <w:color w:val="000000"/>
          <w:sz w:val="24"/>
          <w:szCs w:val="24"/>
          <w:lang w:eastAsia="ru-RU"/>
        </w:rPr>
        <w:t>) обеспечить допуск в здание собаки-поводыря, сопровождающей инвалида по зрению.</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3.4. Особенности общения с инвалидами, имеющими нарушение зрения или незрячими:</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о</w:t>
      </w:r>
      <w:r w:rsidR="00CB5D4F" w:rsidRPr="00D06663">
        <w:rPr>
          <w:rFonts w:ascii="Times New Roman" w:eastAsia="Times New Roman" w:hAnsi="Times New Roman" w:cs="Times New Roman"/>
          <w:color w:val="000000"/>
          <w:sz w:val="24"/>
          <w:szCs w:val="24"/>
          <w:lang w:eastAsia="ru-RU"/>
        </w:rPr>
        <w:t>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о</w:t>
      </w:r>
      <w:r w:rsidR="00CB5D4F" w:rsidRPr="00D06663">
        <w:rPr>
          <w:rFonts w:ascii="Times New Roman" w:eastAsia="Times New Roman" w:hAnsi="Times New Roman" w:cs="Times New Roman"/>
          <w:color w:val="000000"/>
          <w:sz w:val="24"/>
          <w:szCs w:val="24"/>
          <w:lang w:eastAsia="ru-RU"/>
        </w:rPr>
        <w:t>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н</w:t>
      </w:r>
      <w:r w:rsidR="00CB5D4F" w:rsidRPr="00D06663">
        <w:rPr>
          <w:rFonts w:ascii="Times New Roman" w:eastAsia="Times New Roman" w:hAnsi="Times New Roman" w:cs="Times New Roman"/>
          <w:color w:val="000000"/>
          <w:sz w:val="24"/>
          <w:szCs w:val="24"/>
          <w:lang w:eastAsia="ru-RU"/>
        </w:rPr>
        <w:t>е командуйте, не трогайте и не играйте с собакой-поводырем</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е</w:t>
      </w:r>
      <w:r w:rsidR="00CB5D4F" w:rsidRPr="00D06663">
        <w:rPr>
          <w:rFonts w:ascii="Times New Roman" w:eastAsia="Times New Roman" w:hAnsi="Times New Roman" w:cs="Times New Roman"/>
          <w:color w:val="000000"/>
          <w:sz w:val="24"/>
          <w:szCs w:val="24"/>
          <w:lang w:eastAsia="ru-RU"/>
        </w:rPr>
        <w:t>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к</w:t>
      </w:r>
      <w:r w:rsidR="00CB5D4F" w:rsidRPr="00D06663">
        <w:rPr>
          <w:rFonts w:ascii="Times New Roman" w:eastAsia="Times New Roman" w:hAnsi="Times New Roman" w:cs="Times New Roman"/>
          <w:color w:val="000000"/>
          <w:sz w:val="24"/>
          <w:szCs w:val="24"/>
          <w:lang w:eastAsia="ru-RU"/>
        </w:rPr>
        <w:t>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к</w:t>
      </w:r>
      <w:r w:rsidR="00CB5D4F" w:rsidRPr="00D06663">
        <w:rPr>
          <w:rFonts w:ascii="Times New Roman" w:eastAsia="Times New Roman" w:hAnsi="Times New Roman" w:cs="Times New Roman"/>
          <w:color w:val="000000"/>
          <w:sz w:val="24"/>
          <w:szCs w:val="24"/>
          <w:lang w:eastAsia="ru-RU"/>
        </w:rPr>
        <w:t>огда вы общаетесь с группой незрячих людей, не забывайте каждый раз называть того, к кому вы обращаетесь</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н</w:t>
      </w:r>
      <w:r w:rsidR="00CB5D4F" w:rsidRPr="00D06663">
        <w:rPr>
          <w:rFonts w:ascii="Times New Roman" w:eastAsia="Times New Roman" w:hAnsi="Times New Roman" w:cs="Times New Roman"/>
          <w:color w:val="000000"/>
          <w:sz w:val="24"/>
          <w:szCs w:val="24"/>
          <w:lang w:eastAsia="ru-RU"/>
        </w:rPr>
        <w:t>е заставляйте вашего собеседника обращаться в пустоту: если вы перемещаетесь, предупредите его об этом</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и</w:t>
      </w:r>
      <w:r w:rsidR="00CB5D4F" w:rsidRPr="00D06663">
        <w:rPr>
          <w:rFonts w:ascii="Times New Roman" w:eastAsia="Times New Roman" w:hAnsi="Times New Roman" w:cs="Times New Roman"/>
          <w:color w:val="000000"/>
          <w:sz w:val="24"/>
          <w:szCs w:val="24"/>
          <w:lang w:eastAsia="ru-RU"/>
        </w:rPr>
        <w:t>збегайте расплывчатых определений и инструкций, которые обычно сопровождаются жестами, старайтесь быть точными в определениях</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о</w:t>
      </w:r>
      <w:r w:rsidR="00CB5D4F" w:rsidRPr="00D06663">
        <w:rPr>
          <w:rFonts w:ascii="Times New Roman" w:eastAsia="Times New Roman" w:hAnsi="Times New Roman" w:cs="Times New Roman"/>
          <w:color w:val="000000"/>
          <w:sz w:val="24"/>
          <w:szCs w:val="24"/>
          <w:lang w:eastAsia="ru-RU"/>
        </w:rPr>
        <w:t>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3.5. Особенностями общения с инвалидами, имеющими нарушение слуха:</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р</w:t>
      </w:r>
      <w:r w:rsidR="00CB5D4F" w:rsidRPr="00D06663">
        <w:rPr>
          <w:rFonts w:ascii="Times New Roman" w:eastAsia="Times New Roman" w:hAnsi="Times New Roman" w:cs="Times New Roman"/>
          <w:color w:val="000000"/>
          <w:sz w:val="24"/>
          <w:szCs w:val="24"/>
          <w:lang w:eastAsia="ru-RU"/>
        </w:rPr>
        <w:t>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с</w:t>
      </w:r>
      <w:r w:rsidR="00CB5D4F" w:rsidRPr="00D06663">
        <w:rPr>
          <w:rFonts w:ascii="Times New Roman" w:eastAsia="Times New Roman" w:hAnsi="Times New Roman" w:cs="Times New Roman"/>
          <w:color w:val="000000"/>
          <w:sz w:val="24"/>
          <w:szCs w:val="24"/>
          <w:lang w:eastAsia="ru-RU"/>
        </w:rPr>
        <w:t>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ч</w:t>
      </w:r>
      <w:r w:rsidR="00CB5D4F" w:rsidRPr="00D06663">
        <w:rPr>
          <w:rFonts w:ascii="Times New Roman" w:eastAsia="Times New Roman" w:hAnsi="Times New Roman" w:cs="Times New Roman"/>
          <w:color w:val="000000"/>
          <w:sz w:val="24"/>
          <w:szCs w:val="24"/>
          <w:lang w:eastAsia="ru-RU"/>
        </w:rPr>
        <w:t>тобы привлечь внимание человека, который плохо слышит, назовите его по имени. Если ответа нет, можно слегка тронуть человека или же помахать рукой</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г</w:t>
      </w:r>
      <w:r w:rsidR="00CB5D4F" w:rsidRPr="00D06663">
        <w:rPr>
          <w:rFonts w:ascii="Times New Roman" w:eastAsia="Times New Roman" w:hAnsi="Times New Roman" w:cs="Times New Roman"/>
          <w:color w:val="000000"/>
          <w:sz w:val="24"/>
          <w:szCs w:val="24"/>
          <w:lang w:eastAsia="ru-RU"/>
        </w:rPr>
        <w:t>оворите ясно и ровно. Не нужно излишне подчеркивать что-то. Кричать, особенно в ухо, не надо</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е</w:t>
      </w:r>
      <w:r w:rsidR="00CB5D4F" w:rsidRPr="00D06663">
        <w:rPr>
          <w:rFonts w:ascii="Times New Roman" w:eastAsia="Times New Roman" w:hAnsi="Times New Roman" w:cs="Times New Roman"/>
          <w:color w:val="000000"/>
          <w:sz w:val="24"/>
          <w:szCs w:val="24"/>
          <w:lang w:eastAsia="ru-RU"/>
        </w:rPr>
        <w:t>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lastRenderedPageBreak/>
        <w:t>- е</w:t>
      </w:r>
      <w:r w:rsidR="00CB5D4F" w:rsidRPr="00D06663">
        <w:rPr>
          <w:rFonts w:ascii="Times New Roman" w:eastAsia="Times New Roman" w:hAnsi="Times New Roman" w:cs="Times New Roman"/>
          <w:color w:val="000000"/>
          <w:sz w:val="24"/>
          <w:szCs w:val="24"/>
          <w:lang w:eastAsia="ru-RU"/>
        </w:rPr>
        <w:t>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е</w:t>
      </w:r>
      <w:r w:rsidR="00CB5D4F" w:rsidRPr="00D06663">
        <w:rPr>
          <w:rFonts w:ascii="Times New Roman" w:eastAsia="Times New Roman" w:hAnsi="Times New Roman" w:cs="Times New Roman"/>
          <w:color w:val="000000"/>
          <w:sz w:val="24"/>
          <w:szCs w:val="24"/>
          <w:lang w:eastAsia="ru-RU"/>
        </w:rPr>
        <w:t>сли существуют трудности при устном общении, спросите, не будет ли проще переписываться</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н</w:t>
      </w:r>
      <w:r w:rsidR="00CB5D4F" w:rsidRPr="00D06663">
        <w:rPr>
          <w:rFonts w:ascii="Times New Roman" w:eastAsia="Times New Roman" w:hAnsi="Times New Roman" w:cs="Times New Roman"/>
          <w:color w:val="000000"/>
          <w:sz w:val="24"/>
          <w:szCs w:val="24"/>
          <w:lang w:eastAsia="ru-RU"/>
        </w:rPr>
        <w:t>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о</w:t>
      </w:r>
      <w:r w:rsidR="00CB5D4F" w:rsidRPr="00D06663">
        <w:rPr>
          <w:rFonts w:ascii="Times New Roman" w:eastAsia="Times New Roman" w:hAnsi="Times New Roman" w:cs="Times New Roman"/>
          <w:color w:val="000000"/>
          <w:sz w:val="24"/>
          <w:szCs w:val="24"/>
          <w:lang w:eastAsia="ru-RU"/>
        </w:rPr>
        <w:t>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н</w:t>
      </w:r>
      <w:r w:rsidR="00CB5D4F" w:rsidRPr="00D06663">
        <w:rPr>
          <w:rFonts w:ascii="Times New Roman" w:eastAsia="Times New Roman" w:hAnsi="Times New Roman" w:cs="Times New Roman"/>
          <w:color w:val="000000"/>
          <w:sz w:val="24"/>
          <w:szCs w:val="24"/>
          <w:lang w:eastAsia="ru-RU"/>
        </w:rPr>
        <w:t>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r>
        <w:rPr>
          <w:rFonts w:ascii="Times New Roman" w:eastAsia="Times New Roman" w:hAnsi="Times New Roman" w:cs="Times New Roman"/>
          <w:color w:val="000000"/>
          <w:sz w:val="24"/>
          <w:szCs w:val="24"/>
          <w:lang w:eastAsia="ru-RU"/>
        </w:rPr>
        <w:t>;</w:t>
      </w:r>
    </w:p>
    <w:p w:rsidR="00CB5D4F" w:rsidRPr="00D06663" w:rsidRDefault="00D06663" w:rsidP="00D0666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н</w:t>
      </w:r>
      <w:r w:rsidR="00CB5D4F" w:rsidRPr="00D06663">
        <w:rPr>
          <w:rFonts w:ascii="Times New Roman" w:eastAsia="Times New Roman" w:hAnsi="Times New Roman" w:cs="Times New Roman"/>
          <w:color w:val="000000"/>
          <w:sz w:val="24"/>
          <w:szCs w:val="24"/>
          <w:lang w:eastAsia="ru-RU"/>
        </w:rPr>
        <w:t>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CB5D4F" w:rsidRPr="00D06663" w:rsidRDefault="00CB5D4F" w:rsidP="00D0666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06663">
        <w:rPr>
          <w:rFonts w:ascii="Times New Roman" w:eastAsia="Times New Roman" w:hAnsi="Times New Roman" w:cs="Times New Roman"/>
          <w:color w:val="000000"/>
          <w:sz w:val="24"/>
          <w:szCs w:val="24"/>
          <w:lang w:eastAsia="ru-RU"/>
        </w:rPr>
        <w:t>3.6. Виды барьеров при оказании услуг инвалидам</w:t>
      </w:r>
    </w:p>
    <w:tbl>
      <w:tblPr>
        <w:tblW w:w="0" w:type="auto"/>
        <w:jc w:val="center"/>
        <w:tblCellMar>
          <w:left w:w="0" w:type="dxa"/>
          <w:right w:w="0" w:type="dxa"/>
        </w:tblCellMar>
        <w:tblLook w:val="04A0" w:firstRow="1" w:lastRow="0" w:firstColumn="1" w:lastColumn="0" w:noHBand="0" w:noVBand="1"/>
      </w:tblPr>
      <w:tblGrid>
        <w:gridCol w:w="3520"/>
        <w:gridCol w:w="6100"/>
        <w:gridCol w:w="16"/>
      </w:tblGrid>
      <w:tr w:rsidR="00CB5D4F" w:rsidRPr="00D06663" w:rsidTr="00D06663">
        <w:trPr>
          <w:trHeight w:val="614"/>
          <w:jc w:val="center"/>
        </w:trPr>
        <w:tc>
          <w:tcPr>
            <w:tcW w:w="3520" w:type="dxa"/>
            <w:tcBorders>
              <w:top w:val="single" w:sz="8" w:space="0" w:color="auto"/>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Основные категории</w:t>
            </w:r>
          </w:p>
        </w:tc>
        <w:tc>
          <w:tcPr>
            <w:tcW w:w="6100" w:type="dxa"/>
            <w:tcBorders>
              <w:top w:val="single" w:sz="8" w:space="0" w:color="auto"/>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Значимые барьеры окружающей среды (для учета и </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маломобильных граждан</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устранения на объекте)</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80"/>
          <w:jc w:val="center"/>
        </w:trPr>
        <w:tc>
          <w:tcPr>
            <w:tcW w:w="3520" w:type="dxa"/>
            <w:tcBorders>
              <w:top w:val="nil"/>
              <w:left w:val="single" w:sz="8" w:space="0" w:color="auto"/>
              <w:bottom w:val="single" w:sz="8" w:space="0" w:color="auto"/>
              <w:right w:val="single" w:sz="8" w:space="0" w:color="auto"/>
            </w:tcBorders>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tcBorders>
              <w:top w:val="nil"/>
              <w:left w:val="nil"/>
              <w:bottom w:val="single" w:sz="8" w:space="0" w:color="auto"/>
              <w:right w:val="single" w:sz="8" w:space="0" w:color="auto"/>
            </w:tcBorders>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8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Высокие пороги, ступени. Отсутствие поручней,</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нарушение их высоты. Неровное, скользкое и мягкое (с</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vMerge w:val="restart"/>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Инвалиды, передвигающиеся</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 xml:space="preserve">высоким ворсом, </w:t>
            </w:r>
            <w:proofErr w:type="spellStart"/>
            <w:r w:rsidRPr="00D06663">
              <w:rPr>
                <w:rFonts w:ascii="Times New Roman" w:eastAsia="Times New Roman" w:hAnsi="Times New Roman" w:cs="Times New Roman"/>
                <w:color w:val="000000"/>
                <w:sz w:val="24"/>
                <w:szCs w:val="24"/>
                <w:lang w:eastAsia="ru-RU"/>
              </w:rPr>
              <w:t>крупнонасыпное</w:t>
            </w:r>
            <w:proofErr w:type="spellEnd"/>
            <w:r w:rsidRPr="00D06663">
              <w:rPr>
                <w:rFonts w:ascii="Times New Roman" w:eastAsia="Times New Roman" w:hAnsi="Times New Roman" w:cs="Times New Roman"/>
                <w:color w:val="000000"/>
                <w:sz w:val="24"/>
                <w:szCs w:val="24"/>
                <w:lang w:eastAsia="ru-RU"/>
              </w:rPr>
              <w:t xml:space="preserve"> и прочее) покрытие.</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45"/>
          <w:jc w:val="center"/>
        </w:trPr>
        <w:tc>
          <w:tcPr>
            <w:tcW w:w="0" w:type="auto"/>
            <w:vMerge/>
            <w:tcBorders>
              <w:top w:val="nil"/>
              <w:left w:val="single" w:sz="8" w:space="0" w:color="auto"/>
              <w:bottom w:val="nil"/>
              <w:right w:val="single" w:sz="8" w:space="0" w:color="auto"/>
            </w:tcBorders>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Неправильно установленные пандусы, отсутствие скатов.</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89"/>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roofErr w:type="gramStart"/>
            <w:r w:rsidRPr="00D06663">
              <w:rPr>
                <w:rFonts w:ascii="Times New Roman" w:eastAsia="Times New Roman" w:hAnsi="Times New Roman" w:cs="Times New Roman"/>
                <w:b/>
                <w:bCs/>
                <w:color w:val="000000"/>
                <w:sz w:val="24"/>
                <w:szCs w:val="24"/>
                <w:lang w:eastAsia="ru-RU"/>
              </w:rPr>
              <w:t>на</w:t>
            </w:r>
            <w:proofErr w:type="gramEnd"/>
            <w:r w:rsidRPr="00D06663">
              <w:rPr>
                <w:rFonts w:ascii="Times New Roman" w:eastAsia="Times New Roman" w:hAnsi="Times New Roman" w:cs="Times New Roman"/>
                <w:b/>
                <w:bCs/>
                <w:color w:val="000000"/>
                <w:sz w:val="24"/>
                <w:szCs w:val="24"/>
                <w:lang w:eastAsia="ru-RU"/>
              </w:rPr>
              <w:t xml:space="preserve"> кресло-колясках</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 xml:space="preserve">Узкие дверные проемы и </w:t>
            </w:r>
            <w:proofErr w:type="spellStart"/>
            <w:r w:rsidRPr="00D06663">
              <w:rPr>
                <w:rFonts w:ascii="Times New Roman" w:eastAsia="Times New Roman" w:hAnsi="Times New Roman" w:cs="Times New Roman"/>
                <w:color w:val="000000"/>
                <w:sz w:val="24"/>
                <w:szCs w:val="24"/>
                <w:lang w:eastAsia="ru-RU"/>
              </w:rPr>
              <w:t>коридоры.Неадаптированные</w:t>
            </w:r>
            <w:proofErr w:type="spellEnd"/>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санитарные комнаты. Отсутствие места для разворота в</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roofErr w:type="gramStart"/>
            <w:r w:rsidRPr="00D06663">
              <w:rPr>
                <w:rFonts w:ascii="Times New Roman" w:eastAsia="Times New Roman" w:hAnsi="Times New Roman" w:cs="Times New Roman"/>
                <w:color w:val="000000"/>
                <w:sz w:val="24"/>
                <w:szCs w:val="24"/>
                <w:lang w:eastAsia="ru-RU"/>
              </w:rPr>
              <w:t>помещениях</w:t>
            </w:r>
            <w:proofErr w:type="gramEnd"/>
            <w:r w:rsidRPr="00D06663">
              <w:rPr>
                <w:rFonts w:ascii="Times New Roman" w:eastAsia="Times New Roman" w:hAnsi="Times New Roman" w:cs="Times New Roman"/>
                <w:color w:val="000000"/>
                <w:sz w:val="24"/>
                <w:szCs w:val="24"/>
                <w:lang w:eastAsia="ru-RU"/>
              </w:rPr>
              <w:t>. Высокое расположение информации на</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roofErr w:type="gramStart"/>
            <w:r w:rsidRPr="00D06663">
              <w:rPr>
                <w:rFonts w:ascii="Times New Roman" w:eastAsia="Times New Roman" w:hAnsi="Times New Roman" w:cs="Times New Roman"/>
                <w:color w:val="000000"/>
                <w:sz w:val="24"/>
                <w:szCs w:val="24"/>
                <w:lang w:eastAsia="ru-RU"/>
              </w:rPr>
              <w:t>стойках</w:t>
            </w:r>
            <w:proofErr w:type="gramEnd"/>
            <w:r w:rsidRPr="00D06663">
              <w:rPr>
                <w:rFonts w:ascii="Times New Roman" w:eastAsia="Times New Roman" w:hAnsi="Times New Roman" w:cs="Times New Roman"/>
                <w:color w:val="000000"/>
                <w:sz w:val="24"/>
                <w:szCs w:val="24"/>
                <w:lang w:eastAsia="ru-RU"/>
              </w:rPr>
              <w:t xml:space="preserve"> и стендах.</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82"/>
          <w:jc w:val="center"/>
        </w:trPr>
        <w:tc>
          <w:tcPr>
            <w:tcW w:w="3520" w:type="dxa"/>
            <w:tcBorders>
              <w:top w:val="nil"/>
              <w:left w:val="single" w:sz="8" w:space="0" w:color="auto"/>
              <w:bottom w:val="single" w:sz="8" w:space="0" w:color="auto"/>
              <w:right w:val="single" w:sz="8" w:space="0" w:color="auto"/>
            </w:tcBorders>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tcBorders>
              <w:top w:val="nil"/>
              <w:left w:val="nil"/>
              <w:bottom w:val="single" w:sz="8" w:space="0" w:color="auto"/>
              <w:right w:val="single" w:sz="8" w:space="0" w:color="auto"/>
            </w:tcBorders>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8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Инвалиды с поражением</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Высокие пороги, ступени. Неровное и скользкое</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нижних конечностей</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покрытие. Неправильно установленные пандусы.</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w:t>
            </w:r>
            <w:proofErr w:type="gramStart"/>
            <w:r w:rsidRPr="00D06663">
              <w:rPr>
                <w:rFonts w:ascii="Times New Roman" w:eastAsia="Times New Roman" w:hAnsi="Times New Roman" w:cs="Times New Roman"/>
                <w:b/>
                <w:bCs/>
                <w:color w:val="000000"/>
                <w:sz w:val="24"/>
                <w:szCs w:val="24"/>
                <w:lang w:eastAsia="ru-RU"/>
              </w:rPr>
              <w:t>использующие</w:t>
            </w:r>
            <w:proofErr w:type="gramEnd"/>
            <w:r w:rsidRPr="00D06663">
              <w:rPr>
                <w:rFonts w:ascii="Times New Roman" w:eastAsia="Times New Roman" w:hAnsi="Times New Roman" w:cs="Times New Roman"/>
                <w:b/>
                <w:bCs/>
                <w:color w:val="000000"/>
                <w:sz w:val="24"/>
                <w:szCs w:val="24"/>
                <w:lang w:eastAsia="ru-RU"/>
              </w:rPr>
              <w:t xml:space="preserve"> трости,</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Отсутствие поручней. Отсутствие мест отдыха на пути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костыли, опоры)</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движения.</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158"/>
          <w:jc w:val="center"/>
        </w:trPr>
        <w:tc>
          <w:tcPr>
            <w:tcW w:w="3520" w:type="dxa"/>
            <w:tcBorders>
              <w:top w:val="nil"/>
              <w:left w:val="single" w:sz="8" w:space="0" w:color="auto"/>
              <w:bottom w:val="single" w:sz="8"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single" w:sz="8"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455"/>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Инвалиды с поражением</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Трудности в открывании дверей. Трудности в пользовании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верхних конечностей</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выключателями, кранами и др. Невозможность, сложность</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в написании текстов. Иные ограничения действия руками.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30"/>
          <w:jc w:val="center"/>
        </w:trPr>
        <w:tc>
          <w:tcPr>
            <w:tcW w:w="3520" w:type="dxa"/>
            <w:tcBorders>
              <w:top w:val="nil"/>
              <w:left w:val="single" w:sz="8" w:space="0" w:color="auto"/>
              <w:bottom w:val="single" w:sz="8" w:space="0" w:color="auto"/>
              <w:right w:val="single" w:sz="8" w:space="0" w:color="auto"/>
            </w:tcBorders>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tcBorders>
              <w:top w:val="nil"/>
              <w:left w:val="nil"/>
              <w:bottom w:val="single" w:sz="8" w:space="0" w:color="auto"/>
              <w:right w:val="single" w:sz="8" w:space="0" w:color="auto"/>
            </w:tcBorders>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bl>
    <w:p w:rsidR="00CB5D4F" w:rsidRPr="00D06663" w:rsidRDefault="00CB5D4F" w:rsidP="00DE2708">
      <w:pPr>
        <w:shd w:val="clear" w:color="auto" w:fill="FFFFFF"/>
        <w:spacing w:after="0" w:line="240" w:lineRule="auto"/>
        <w:rPr>
          <w:rFonts w:ascii="Times New Roman" w:eastAsia="Times New Roman" w:hAnsi="Times New Roman" w:cs="Times New Roman"/>
          <w:color w:val="333333"/>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3520"/>
        <w:gridCol w:w="6100"/>
        <w:gridCol w:w="16"/>
      </w:tblGrid>
      <w:tr w:rsidR="00CB5D4F" w:rsidRPr="00D06663" w:rsidTr="00D06663">
        <w:trPr>
          <w:trHeight w:val="302"/>
          <w:jc w:val="center"/>
        </w:trPr>
        <w:tc>
          <w:tcPr>
            <w:tcW w:w="3520" w:type="dxa"/>
            <w:tcBorders>
              <w:top w:val="single" w:sz="8" w:space="0" w:color="auto"/>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single" w:sz="8" w:space="0" w:color="auto"/>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Преграды на пути движения (колонны, тумбы, стойки 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прочее). Ступени, особенно разной геометрии, без</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2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цветового, тактильного обозначения. Отсутствие</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vMerge w:val="restart"/>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Слепые и слабовидящие</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контрастной и тактильной информации и указателей.</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60"/>
          <w:jc w:val="center"/>
        </w:trPr>
        <w:tc>
          <w:tcPr>
            <w:tcW w:w="0" w:type="auto"/>
            <w:vMerge/>
            <w:tcBorders>
              <w:top w:val="nil"/>
              <w:left w:val="single" w:sz="8" w:space="0" w:color="auto"/>
              <w:bottom w:val="nil"/>
              <w:right w:val="single" w:sz="8" w:space="0" w:color="auto"/>
            </w:tcBorders>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Отсутствие информационных табличек, выполненных</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74"/>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инвалиды</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шрифтом Брайля. Отсутствие поручней, иных</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направляющих. Неорганизованность доступа на объект 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места ожидания собаки-проводника. Отсутствие</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6"/>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roofErr w:type="gramStart"/>
            <w:r w:rsidRPr="00D06663">
              <w:rPr>
                <w:rFonts w:ascii="Times New Roman" w:eastAsia="Times New Roman" w:hAnsi="Times New Roman" w:cs="Times New Roman"/>
                <w:color w:val="000000"/>
                <w:sz w:val="24"/>
                <w:szCs w:val="24"/>
                <w:lang w:eastAsia="ru-RU"/>
              </w:rPr>
              <w:t>дублирующей</w:t>
            </w:r>
            <w:proofErr w:type="gramEnd"/>
            <w:r w:rsidRPr="00D06663">
              <w:rPr>
                <w:rFonts w:ascii="Times New Roman" w:eastAsia="Times New Roman" w:hAnsi="Times New Roman" w:cs="Times New Roman"/>
                <w:color w:val="000000"/>
                <w:sz w:val="24"/>
                <w:szCs w:val="24"/>
                <w:lang w:eastAsia="ru-RU"/>
              </w:rPr>
              <w:t xml:space="preserve"> звуковой информации при экстренных</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roofErr w:type="gramStart"/>
            <w:r w:rsidRPr="00D06663">
              <w:rPr>
                <w:rFonts w:ascii="Times New Roman" w:eastAsia="Times New Roman" w:hAnsi="Times New Roman" w:cs="Times New Roman"/>
                <w:color w:val="000000"/>
                <w:sz w:val="24"/>
                <w:szCs w:val="24"/>
                <w:lang w:eastAsia="ru-RU"/>
              </w:rPr>
              <w:t>случаях</w:t>
            </w:r>
            <w:proofErr w:type="gramEnd"/>
            <w:r w:rsidRPr="00D06663">
              <w:rPr>
                <w:rFonts w:ascii="Times New Roman" w:eastAsia="Times New Roman" w:hAnsi="Times New Roman" w:cs="Times New Roman"/>
                <w:color w:val="000000"/>
                <w:sz w:val="24"/>
                <w:szCs w:val="24"/>
                <w:lang w:eastAsia="ru-RU"/>
              </w:rPr>
              <w:t>.</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125"/>
          <w:jc w:val="center"/>
        </w:trPr>
        <w:tc>
          <w:tcPr>
            <w:tcW w:w="3520" w:type="dxa"/>
            <w:tcBorders>
              <w:top w:val="nil"/>
              <w:left w:val="single" w:sz="8" w:space="0" w:color="auto"/>
              <w:bottom w:val="single" w:sz="8"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single" w:sz="8"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06"/>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Отсутствие и недостаточность зрительной информации.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 xml:space="preserve">Отсутствие </w:t>
            </w:r>
            <w:proofErr w:type="spellStart"/>
            <w:r w:rsidRPr="00D06663">
              <w:rPr>
                <w:rFonts w:ascii="Times New Roman" w:eastAsia="Times New Roman" w:hAnsi="Times New Roman" w:cs="Times New Roman"/>
                <w:color w:val="000000"/>
                <w:sz w:val="24"/>
                <w:szCs w:val="24"/>
                <w:lang w:eastAsia="ru-RU"/>
              </w:rPr>
              <w:t>сурдо</w:t>
            </w:r>
            <w:proofErr w:type="spellEnd"/>
            <w:r w:rsidRPr="00D06663">
              <w:rPr>
                <w:rFonts w:ascii="Times New Roman" w:eastAsia="Times New Roman" w:hAnsi="Times New Roman" w:cs="Times New Roman"/>
                <w:color w:val="000000"/>
                <w:sz w:val="24"/>
                <w:szCs w:val="24"/>
                <w:lang w:eastAsia="ru-RU"/>
              </w:rPr>
              <w:t xml:space="preserve">- и </w:t>
            </w:r>
            <w:proofErr w:type="spellStart"/>
            <w:r w:rsidRPr="00D06663">
              <w:rPr>
                <w:rFonts w:ascii="Times New Roman" w:eastAsia="Times New Roman" w:hAnsi="Times New Roman" w:cs="Times New Roman"/>
                <w:color w:val="000000"/>
                <w:sz w:val="24"/>
                <w:szCs w:val="24"/>
                <w:lang w:eastAsia="ru-RU"/>
              </w:rPr>
              <w:t>тифлосурдоперевода</w:t>
            </w:r>
            <w:proofErr w:type="spellEnd"/>
            <w:r w:rsidRPr="00D06663">
              <w:rPr>
                <w:rFonts w:ascii="Times New Roman" w:eastAsia="Times New Roman" w:hAnsi="Times New Roman" w:cs="Times New Roman"/>
                <w:color w:val="000000"/>
                <w:sz w:val="24"/>
                <w:szCs w:val="24"/>
                <w:lang w:eastAsia="ru-RU"/>
              </w:rPr>
              <w:t xml:space="preserve"> и переводчика.</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vMerge w:val="restart"/>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Глухие и слабослышащие</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 xml:space="preserve">Отсутствие </w:t>
            </w:r>
            <w:proofErr w:type="spellStart"/>
            <w:r w:rsidRPr="00D06663">
              <w:rPr>
                <w:rFonts w:ascii="Times New Roman" w:eastAsia="Times New Roman" w:hAnsi="Times New Roman" w:cs="Times New Roman"/>
                <w:color w:val="000000"/>
                <w:sz w:val="24"/>
                <w:szCs w:val="24"/>
                <w:lang w:eastAsia="ru-RU"/>
              </w:rPr>
              <w:t>аудиоконтура</w:t>
            </w:r>
            <w:proofErr w:type="spellEnd"/>
            <w:r w:rsidRPr="00D06663">
              <w:rPr>
                <w:rFonts w:ascii="Times New Roman" w:eastAsia="Times New Roman" w:hAnsi="Times New Roman" w:cs="Times New Roman"/>
                <w:color w:val="000000"/>
                <w:sz w:val="24"/>
                <w:szCs w:val="24"/>
                <w:lang w:eastAsia="ru-RU"/>
              </w:rPr>
              <w:t>, индукционных петель.</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144"/>
          <w:jc w:val="center"/>
        </w:trPr>
        <w:tc>
          <w:tcPr>
            <w:tcW w:w="0" w:type="auto"/>
            <w:vMerge/>
            <w:tcBorders>
              <w:top w:val="nil"/>
              <w:left w:val="single" w:sz="8" w:space="0" w:color="auto"/>
              <w:bottom w:val="nil"/>
              <w:right w:val="single" w:sz="8" w:space="0" w:color="auto"/>
            </w:tcBorders>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vMerge w:val="restart"/>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Электромагнитные помехи. Иные информационные</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173"/>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6"/>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барьеры и отсутствие дублирующей световой информации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2"/>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при чрезвычайных ситуациях.</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35"/>
          <w:jc w:val="center"/>
        </w:trPr>
        <w:tc>
          <w:tcPr>
            <w:tcW w:w="3520" w:type="dxa"/>
            <w:tcBorders>
              <w:top w:val="nil"/>
              <w:left w:val="single" w:sz="8" w:space="0" w:color="auto"/>
              <w:bottom w:val="single" w:sz="8"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single" w:sz="8"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460"/>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Отсутствие (недостаточность) понятной информации,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317"/>
          <w:jc w:val="center"/>
        </w:trPr>
        <w:tc>
          <w:tcPr>
            <w:tcW w:w="3520" w:type="dxa"/>
            <w:vMerge w:val="restart"/>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Инвалиды с особенностями</w:t>
            </w:r>
          </w:p>
        </w:tc>
        <w:tc>
          <w:tcPr>
            <w:tcW w:w="6100" w:type="dxa"/>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информации на простом языке. Отсутствие ограждений</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115"/>
          <w:jc w:val="center"/>
        </w:trPr>
        <w:tc>
          <w:tcPr>
            <w:tcW w:w="0" w:type="auto"/>
            <w:vMerge/>
            <w:tcBorders>
              <w:top w:val="nil"/>
              <w:left w:val="single" w:sz="8" w:space="0" w:color="auto"/>
              <w:bottom w:val="nil"/>
              <w:right w:val="single" w:sz="8" w:space="0" w:color="auto"/>
            </w:tcBorders>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vMerge w:val="restart"/>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опасных мест. Трудности ориентации при</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02"/>
          <w:jc w:val="center"/>
        </w:trPr>
        <w:tc>
          <w:tcPr>
            <w:tcW w:w="3520" w:type="dxa"/>
            <w:vMerge w:val="restart"/>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b/>
                <w:bCs/>
                <w:color w:val="000000"/>
                <w:sz w:val="24"/>
                <w:szCs w:val="24"/>
                <w:lang w:eastAsia="ru-RU"/>
              </w:rPr>
              <w:t>интеллектуального развития</w:t>
            </w:r>
          </w:p>
        </w:tc>
        <w:tc>
          <w:tcPr>
            <w:tcW w:w="0" w:type="auto"/>
            <w:vMerge/>
            <w:tcBorders>
              <w:top w:val="nil"/>
              <w:left w:val="nil"/>
              <w:bottom w:val="nil"/>
              <w:right w:val="single" w:sz="8" w:space="0" w:color="auto"/>
            </w:tcBorders>
            <w:vAlign w:val="center"/>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115"/>
          <w:jc w:val="center"/>
        </w:trPr>
        <w:tc>
          <w:tcPr>
            <w:tcW w:w="0" w:type="auto"/>
            <w:vMerge/>
            <w:tcBorders>
              <w:top w:val="nil"/>
              <w:left w:val="single" w:sz="8" w:space="0" w:color="auto"/>
              <w:bottom w:val="nil"/>
              <w:right w:val="single" w:sz="8" w:space="0" w:color="auto"/>
            </w:tcBorders>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c>
          <w:tcPr>
            <w:tcW w:w="6100" w:type="dxa"/>
            <w:vMerge w:val="restart"/>
            <w:tcBorders>
              <w:top w:val="nil"/>
              <w:left w:val="nil"/>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неоднозначности информации. Неорганизованность</w:t>
            </w: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06663">
        <w:trPr>
          <w:trHeight w:val="216"/>
          <w:jc w:val="center"/>
        </w:trPr>
        <w:tc>
          <w:tcPr>
            <w:tcW w:w="3520" w:type="dxa"/>
            <w:tcBorders>
              <w:top w:val="nil"/>
              <w:left w:val="single" w:sz="8" w:space="0" w:color="auto"/>
              <w:bottom w:val="nil"/>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left w:val="nil"/>
              <w:bottom w:val="nil"/>
              <w:right w:val="single" w:sz="8" w:space="0" w:color="auto"/>
            </w:tcBorders>
            <w:vAlign w:val="center"/>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16" w:type="dxa"/>
            <w:vAlign w:val="bottom"/>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r w:rsidR="00CB5D4F" w:rsidRPr="00D06663" w:rsidTr="00DE2708">
        <w:trPr>
          <w:trHeight w:val="322"/>
          <w:jc w:val="center"/>
        </w:trPr>
        <w:tc>
          <w:tcPr>
            <w:tcW w:w="3520" w:type="dxa"/>
            <w:tcBorders>
              <w:top w:val="nil"/>
              <w:left w:val="single" w:sz="8" w:space="0" w:color="auto"/>
              <w:bottom w:val="single" w:sz="4"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p>
        </w:tc>
        <w:tc>
          <w:tcPr>
            <w:tcW w:w="6100" w:type="dxa"/>
            <w:tcBorders>
              <w:top w:val="nil"/>
              <w:left w:val="nil"/>
              <w:bottom w:val="single" w:sz="4" w:space="0" w:color="auto"/>
              <w:right w:val="single" w:sz="8" w:space="0" w:color="auto"/>
            </w:tcBorders>
            <w:vAlign w:val="bottom"/>
            <w:hideMark/>
          </w:tcPr>
          <w:p w:rsidR="00CB5D4F" w:rsidRPr="00D06663" w:rsidRDefault="00CB5D4F" w:rsidP="00DE2708">
            <w:pPr>
              <w:spacing w:after="0" w:line="240" w:lineRule="auto"/>
              <w:jc w:val="center"/>
              <w:rPr>
                <w:rFonts w:ascii="Times New Roman" w:eastAsia="Times New Roman" w:hAnsi="Times New Roman" w:cs="Times New Roman"/>
                <w:sz w:val="24"/>
                <w:szCs w:val="24"/>
                <w:lang w:eastAsia="ru-RU"/>
              </w:rPr>
            </w:pPr>
            <w:r w:rsidRPr="00D06663">
              <w:rPr>
                <w:rFonts w:ascii="Times New Roman" w:eastAsia="Times New Roman" w:hAnsi="Times New Roman" w:cs="Times New Roman"/>
                <w:color w:val="000000"/>
                <w:sz w:val="24"/>
                <w:szCs w:val="24"/>
                <w:lang w:eastAsia="ru-RU"/>
              </w:rPr>
              <w:t>сопровождения на объекте.</w:t>
            </w:r>
          </w:p>
        </w:tc>
        <w:tc>
          <w:tcPr>
            <w:tcW w:w="0" w:type="auto"/>
            <w:vAlign w:val="center"/>
            <w:hideMark/>
          </w:tcPr>
          <w:p w:rsidR="00CB5D4F" w:rsidRPr="00D06663" w:rsidRDefault="00CB5D4F" w:rsidP="00DE2708">
            <w:pPr>
              <w:spacing w:after="0" w:line="240" w:lineRule="auto"/>
              <w:rPr>
                <w:rFonts w:ascii="Times New Roman" w:eastAsia="Times New Roman" w:hAnsi="Times New Roman" w:cs="Times New Roman"/>
                <w:sz w:val="24"/>
                <w:szCs w:val="24"/>
                <w:lang w:eastAsia="ru-RU"/>
              </w:rPr>
            </w:pPr>
          </w:p>
        </w:tc>
      </w:tr>
    </w:tbl>
    <w:p w:rsidR="00DE2708" w:rsidRDefault="00DE2708" w:rsidP="00DE2708">
      <w:pPr>
        <w:pStyle w:val="a6"/>
        <w:jc w:val="center"/>
        <w:rPr>
          <w:rFonts w:ascii="Times New Roman" w:hAnsi="Times New Roman" w:cs="Times New Roman"/>
          <w:b/>
          <w:sz w:val="24"/>
        </w:rPr>
      </w:pPr>
    </w:p>
    <w:p w:rsidR="00DE2708" w:rsidRDefault="00DE2708" w:rsidP="00DE2708">
      <w:pPr>
        <w:pStyle w:val="a6"/>
        <w:jc w:val="center"/>
        <w:rPr>
          <w:rFonts w:ascii="Times New Roman" w:hAnsi="Times New Roman" w:cs="Times New Roman"/>
          <w:b/>
          <w:sz w:val="24"/>
        </w:rPr>
      </w:pPr>
    </w:p>
    <w:p w:rsidR="00DE2708" w:rsidRPr="003034EF" w:rsidRDefault="00DE2708" w:rsidP="00DE2708">
      <w:pPr>
        <w:pStyle w:val="a6"/>
        <w:jc w:val="center"/>
        <w:rPr>
          <w:rFonts w:ascii="Times New Roman" w:hAnsi="Times New Roman" w:cs="Times New Roman"/>
          <w:b/>
          <w:sz w:val="24"/>
        </w:rPr>
      </w:pPr>
      <w:r>
        <w:rPr>
          <w:rFonts w:ascii="Times New Roman" w:hAnsi="Times New Roman" w:cs="Times New Roman"/>
          <w:b/>
          <w:sz w:val="24"/>
        </w:rPr>
        <w:t>С ИНСТРУКЦИЕЙ ОЗНАКОМЛЕН</w:t>
      </w:r>
    </w:p>
    <w:p w:rsidR="00DE2708" w:rsidRDefault="00DE2708" w:rsidP="00DE2708">
      <w:pPr>
        <w:pStyle w:val="a6"/>
        <w:jc w:val="center"/>
        <w:rPr>
          <w:rFonts w:ascii="Times New Roman" w:hAnsi="Times New Roman" w:cs="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484"/>
        <w:gridCol w:w="2252"/>
        <w:gridCol w:w="1660"/>
      </w:tblGrid>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b/>
                <w:sz w:val="24"/>
              </w:rPr>
            </w:pPr>
            <w:r w:rsidRPr="006C6674">
              <w:rPr>
                <w:rFonts w:ascii="Times New Roman" w:eastAsia="Times New Roman" w:hAnsi="Times New Roman" w:cs="Times New Roman"/>
                <w:b/>
                <w:sz w:val="24"/>
              </w:rPr>
              <w:t>№</w:t>
            </w: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b/>
                <w:sz w:val="24"/>
              </w:rPr>
            </w:pPr>
            <w:r w:rsidRPr="006C6674">
              <w:rPr>
                <w:rFonts w:ascii="Times New Roman" w:eastAsia="Times New Roman" w:hAnsi="Times New Roman" w:cs="Times New Roman"/>
                <w:b/>
                <w:sz w:val="24"/>
              </w:rPr>
              <w:t>Фамилия, Имя, Отчество</w:t>
            </w: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b/>
                <w:sz w:val="24"/>
              </w:rPr>
            </w:pPr>
            <w:r w:rsidRPr="006C6674">
              <w:rPr>
                <w:rFonts w:ascii="Times New Roman" w:eastAsia="Times New Roman" w:hAnsi="Times New Roman" w:cs="Times New Roman"/>
                <w:b/>
                <w:sz w:val="24"/>
              </w:rPr>
              <w:t xml:space="preserve">Дата </w:t>
            </w: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b/>
                <w:sz w:val="24"/>
              </w:rPr>
            </w:pPr>
            <w:r w:rsidRPr="006C6674">
              <w:rPr>
                <w:rFonts w:ascii="Times New Roman" w:eastAsia="Times New Roman" w:hAnsi="Times New Roman" w:cs="Times New Roman"/>
                <w:b/>
                <w:sz w:val="24"/>
              </w:rPr>
              <w:t xml:space="preserve">Роспись </w:t>
            </w: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r w:rsidR="00DE2708" w:rsidRPr="006C6674" w:rsidTr="00DE2708">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E2708" w:rsidRPr="006C6674" w:rsidRDefault="00DE2708" w:rsidP="00410E2C">
            <w:pPr>
              <w:pStyle w:val="a6"/>
              <w:jc w:val="center"/>
              <w:rPr>
                <w:rFonts w:ascii="Times New Roman" w:eastAsia="Times New Roman" w:hAnsi="Times New Roman" w:cs="Times New Roman"/>
                <w:sz w:val="24"/>
                <w:szCs w:val="24"/>
              </w:rPr>
            </w:pPr>
          </w:p>
        </w:tc>
      </w:tr>
    </w:tbl>
    <w:p w:rsidR="000701DB" w:rsidRPr="00D06663" w:rsidRDefault="000701DB" w:rsidP="00DE2708">
      <w:pPr>
        <w:spacing w:after="0" w:line="240" w:lineRule="auto"/>
        <w:rPr>
          <w:rFonts w:ascii="Times New Roman" w:hAnsi="Times New Roman" w:cs="Times New Roman"/>
          <w:sz w:val="24"/>
          <w:szCs w:val="24"/>
        </w:rPr>
      </w:pPr>
    </w:p>
    <w:sectPr w:rsidR="000701DB" w:rsidRPr="00D06663" w:rsidSect="00D066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5D4F"/>
    <w:rsid w:val="000701DB"/>
    <w:rsid w:val="00357A6B"/>
    <w:rsid w:val="004B0887"/>
    <w:rsid w:val="00CB5D4F"/>
    <w:rsid w:val="00D06663"/>
    <w:rsid w:val="00DE2708"/>
    <w:rsid w:val="00F8006D"/>
    <w:rsid w:val="00FE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0E2D5-2C79-497B-BFA5-9E3815F0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1DB"/>
  </w:style>
  <w:style w:type="paragraph" w:styleId="2">
    <w:name w:val="heading 2"/>
    <w:basedOn w:val="a"/>
    <w:link w:val="20"/>
    <w:uiPriority w:val="9"/>
    <w:qFormat/>
    <w:rsid w:val="00CB5D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D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D4F"/>
    <w:rPr>
      <w:b/>
      <w:bCs/>
    </w:rPr>
  </w:style>
  <w:style w:type="character" w:customStyle="1" w:styleId="apple-converted-space">
    <w:name w:val="apple-converted-space"/>
    <w:basedOn w:val="a0"/>
    <w:rsid w:val="00CB5D4F"/>
  </w:style>
  <w:style w:type="character" w:styleId="a5">
    <w:name w:val="Emphasis"/>
    <w:basedOn w:val="a0"/>
    <w:uiPriority w:val="20"/>
    <w:qFormat/>
    <w:rsid w:val="00CB5D4F"/>
    <w:rPr>
      <w:i/>
      <w:iCs/>
    </w:rPr>
  </w:style>
  <w:style w:type="paragraph" w:styleId="a6">
    <w:name w:val="Plain Text"/>
    <w:basedOn w:val="a"/>
    <w:link w:val="a7"/>
    <w:uiPriority w:val="99"/>
    <w:unhideWhenUsed/>
    <w:rsid w:val="00DE2708"/>
    <w:pPr>
      <w:spacing w:after="0" w:line="240" w:lineRule="auto"/>
    </w:pPr>
    <w:rPr>
      <w:rFonts w:ascii="Consolas" w:eastAsia="Calibri" w:hAnsi="Consolas" w:cs="Consolas"/>
      <w:sz w:val="21"/>
      <w:szCs w:val="21"/>
    </w:rPr>
  </w:style>
  <w:style w:type="character" w:customStyle="1" w:styleId="a7">
    <w:name w:val="Текст Знак"/>
    <w:basedOn w:val="a0"/>
    <w:link w:val="a6"/>
    <w:uiPriority w:val="99"/>
    <w:rsid w:val="00DE2708"/>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45421">
      <w:bodyDiv w:val="1"/>
      <w:marLeft w:val="0"/>
      <w:marRight w:val="0"/>
      <w:marTop w:val="0"/>
      <w:marBottom w:val="0"/>
      <w:divBdr>
        <w:top w:val="none" w:sz="0" w:space="0" w:color="auto"/>
        <w:left w:val="none" w:sz="0" w:space="0" w:color="auto"/>
        <w:bottom w:val="none" w:sz="0" w:space="0" w:color="auto"/>
        <w:right w:val="none" w:sz="0" w:space="0" w:color="auto"/>
      </w:divBdr>
      <w:divsChild>
        <w:div w:id="600914786">
          <w:marLeft w:val="0"/>
          <w:marRight w:val="0"/>
          <w:marTop w:val="0"/>
          <w:marBottom w:val="0"/>
          <w:divBdr>
            <w:top w:val="none" w:sz="0" w:space="0" w:color="auto"/>
            <w:left w:val="none" w:sz="0" w:space="0" w:color="auto"/>
            <w:bottom w:val="none" w:sz="0" w:space="0" w:color="auto"/>
            <w:right w:val="none" w:sz="0" w:space="0" w:color="auto"/>
          </w:divBdr>
        </w:div>
        <w:div w:id="511259202">
          <w:marLeft w:val="0"/>
          <w:marRight w:val="0"/>
          <w:marTop w:val="0"/>
          <w:marBottom w:val="0"/>
          <w:divBdr>
            <w:top w:val="none" w:sz="0" w:space="0" w:color="auto"/>
            <w:left w:val="none" w:sz="0" w:space="0" w:color="auto"/>
            <w:bottom w:val="none" w:sz="0" w:space="0" w:color="auto"/>
            <w:right w:val="none" w:sz="0" w:space="0" w:color="auto"/>
          </w:divBdr>
          <w:divsChild>
            <w:div w:id="1022441971">
              <w:marLeft w:val="0"/>
              <w:marRight w:val="0"/>
              <w:marTop w:val="0"/>
              <w:marBottom w:val="0"/>
              <w:divBdr>
                <w:top w:val="none" w:sz="0" w:space="0" w:color="auto"/>
                <w:left w:val="none" w:sz="0" w:space="0" w:color="auto"/>
                <w:bottom w:val="none" w:sz="0" w:space="0" w:color="auto"/>
                <w:right w:val="none" w:sz="0" w:space="0" w:color="auto"/>
              </w:divBdr>
            </w:div>
            <w:div w:id="10909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8</cp:revision>
  <cp:lastPrinted>2017-09-06T09:42:00Z</cp:lastPrinted>
  <dcterms:created xsi:type="dcterms:W3CDTF">2017-09-01T06:33:00Z</dcterms:created>
  <dcterms:modified xsi:type="dcterms:W3CDTF">2019-11-07T10:50:00Z</dcterms:modified>
</cp:coreProperties>
</file>